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eastAsia="方正小标宋简体"/>
          <w:bCs/>
          <w:color w:val="000000"/>
          <w:kern w:val="0"/>
          <w:sz w:val="44"/>
          <w:szCs w:val="44"/>
        </w:rPr>
      </w:pPr>
    </w:p>
    <w:p>
      <w:pPr>
        <w:spacing w:line="1000" w:lineRule="exact"/>
        <w:jc w:val="distribute"/>
        <w:rPr>
          <w:rFonts w:ascii="方正小标宋简体" w:hAnsi="方正小标宋_GBK" w:eastAsia="方正小标宋简体" w:cs="方正小标宋_GBK"/>
          <w:bCs/>
          <w:color w:val="FF0000"/>
          <w:spacing w:val="-28"/>
          <w:w w:val="88"/>
          <w:sz w:val="84"/>
          <w:szCs w:val="84"/>
        </w:rPr>
      </w:pPr>
      <w:r>
        <w:rPr>
          <w:rFonts w:hint="eastAsia" w:ascii="方正小标宋简体" w:hAnsi="方正小标宋_GBK" w:eastAsia="方正小标宋简体" w:cs="方正小标宋_GBK"/>
          <w:bCs/>
          <w:color w:val="FF0000"/>
          <w:spacing w:val="-28"/>
          <w:w w:val="88"/>
          <w:sz w:val="84"/>
          <w:szCs w:val="84"/>
        </w:rPr>
        <w:t>共青团安徽省委</w:t>
      </w:r>
    </w:p>
    <w:p>
      <w:pPr>
        <w:spacing w:line="1000" w:lineRule="exact"/>
        <w:jc w:val="distribute"/>
        <w:rPr>
          <w:rFonts w:ascii="方正小标宋简体" w:hAnsi="方正小标宋_GBK" w:eastAsia="方正小标宋简体" w:cs="方正小标宋_GBK"/>
          <w:bCs/>
          <w:color w:val="FF0000"/>
          <w:spacing w:val="-28"/>
          <w:w w:val="88"/>
          <w:sz w:val="84"/>
          <w:szCs w:val="84"/>
        </w:rPr>
      </w:pPr>
      <w:r>
        <w:rPr>
          <w:rFonts w:hint="eastAsia" w:ascii="方正小标宋简体" w:hAnsi="方正小标宋_GBK" w:eastAsia="方正小标宋简体" w:cs="方正小标宋_GBK"/>
          <w:bCs/>
          <w:color w:val="FF0000"/>
          <w:spacing w:val="-28"/>
          <w:w w:val="88"/>
          <w:sz w:val="84"/>
          <w:szCs w:val="84"/>
        </w:rPr>
        <w:t>中共安徽省委网信办</w:t>
      </w:r>
    </w:p>
    <w:p>
      <w:pPr>
        <w:spacing w:line="1000" w:lineRule="exact"/>
        <w:jc w:val="distribute"/>
        <w:rPr>
          <w:rFonts w:ascii="仿宋_GB2312" w:hAnsi="宋体" w:eastAsia="仿宋_GB2312"/>
          <w:sz w:val="32"/>
          <w:szCs w:val="32"/>
        </w:rPr>
      </w:pPr>
      <w:r>
        <w:rPr>
          <w:rFonts w:hint="eastAsia" w:ascii="方正小标宋简体" w:hAnsi="方正小标宋_GBK" w:eastAsia="方正小标宋简体" w:cs="方正小标宋_GBK"/>
          <w:bCs/>
          <w:color w:val="FF0000"/>
          <w:spacing w:val="-28"/>
          <w:w w:val="88"/>
          <w:sz w:val="84"/>
          <w:szCs w:val="84"/>
        </w:rPr>
        <w:t>安徽省学生联合会</w:t>
      </w:r>
    </w:p>
    <w:p>
      <w:pPr>
        <w:spacing w:line="560" w:lineRule="exact"/>
        <w:jc w:val="center"/>
        <w:rPr>
          <w:rFonts w:ascii="仿宋_GB2312" w:hAnsi="宋体" w:eastAsia="仿宋_GB2312"/>
          <w:sz w:val="32"/>
          <w:szCs w:val="32"/>
        </w:rPr>
      </w:pPr>
    </w:p>
    <w:p>
      <w:pPr>
        <w:spacing w:line="560" w:lineRule="exact"/>
        <w:jc w:val="center"/>
        <w:rPr>
          <w:rFonts w:ascii="仿宋_GB2312" w:hAnsi="宋体" w:eastAsia="仿宋_GB2312"/>
          <w:sz w:val="32"/>
          <w:szCs w:val="32"/>
        </w:rPr>
      </w:pPr>
      <w:r>
        <w:rPr>
          <w:rFonts w:hint="eastAsia" w:ascii="仿宋_GB2312" w:hAnsi="宋体" w:eastAsia="仿宋_GB2312"/>
          <w:sz w:val="32"/>
          <w:szCs w:val="32"/>
        </w:rPr>
        <w:t>皖青联〔20</w:t>
      </w:r>
      <w:r>
        <w:rPr>
          <w:rFonts w:hint="eastAsia" w:ascii="仿宋_GB2312" w:hAnsi="宋体" w:eastAsia="仿宋_GB2312"/>
          <w:sz w:val="32"/>
          <w:szCs w:val="32"/>
          <w:lang w:val="en-US" w:eastAsia="zh-CN"/>
        </w:rPr>
        <w:t>21</w:t>
      </w:r>
      <w:r>
        <w:rPr>
          <w:rFonts w:hint="eastAsia" w:ascii="仿宋_GB2312" w:hAnsi="宋体" w:eastAsia="仿宋_GB2312"/>
          <w:sz w:val="32"/>
          <w:szCs w:val="32"/>
        </w:rPr>
        <w:t>〕</w:t>
      </w:r>
      <w:r>
        <w:rPr>
          <w:rFonts w:hint="eastAsia" w:ascii="仿宋_GB2312" w:hAnsi="宋体" w:eastAsia="仿宋_GB2312"/>
          <w:sz w:val="32"/>
          <w:szCs w:val="32"/>
          <w:lang w:val="en-US" w:eastAsia="zh-CN"/>
        </w:rPr>
        <w:t>8</w:t>
      </w:r>
      <w:r>
        <w:rPr>
          <w:rFonts w:hint="eastAsia" w:ascii="仿宋_GB2312" w:hAnsi="宋体" w:eastAsia="仿宋_GB2312"/>
          <w:sz w:val="32"/>
          <w:szCs w:val="32"/>
        </w:rPr>
        <w:t>号</w:t>
      </w:r>
    </w:p>
    <w:p>
      <w:pPr>
        <w:spacing w:line="560" w:lineRule="exact"/>
        <w:jc w:val="center"/>
        <w:rPr>
          <w:rFonts w:ascii="方正小标宋简体" w:hAnsi="方正小标宋简体" w:eastAsia="方正小标宋简体" w:cs="方正小标宋简体"/>
          <w:sz w:val="44"/>
          <w:szCs w:val="44"/>
        </w:rPr>
      </w:pPr>
      <w:r>
        <w:rPr>
          <w:rFonts w:hint="eastAsia" w:ascii="宋体" w:hAnsi="宋体"/>
          <w:b/>
          <w:color w:val="FF0000"/>
          <w:spacing w:val="140"/>
          <w:sz w:val="100"/>
          <w:szCs w:val="100"/>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40640</wp:posOffset>
                </wp:positionV>
                <wp:extent cx="5861050" cy="0"/>
                <wp:effectExtent l="0" t="19050" r="635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5.4pt;margin-top:3.2pt;height:0pt;width:461.5pt;z-index:251660288;mso-width-relative:page;mso-height-relative:page;" filled="f" stroked="t" coordsize="21600,21600" o:gfxdata="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Qo619kAAAAHAQAADwAAAAAAAAABACAAAAAiAAAAZHJzL2Rvd25yZXYueG1sUEsBAhQAFAAAAAgA&#10;h07iQInYP7vrAQAAuQMAAA4AAAAAAAAAAQAgAAAAKAEAAGRycy9lMm9Eb2MueG1sUEsFBgAAAAAG&#10;AAYAWQEAAIUFAAAAAA==&#10;">
                <v:fill on="f" focussize="0,0"/>
                <v:stroke weight="3pt" color="#FF0000" joinstyle="round"/>
                <v:imagedata o:title=""/>
                <o:lock v:ext="edit" aspectratio="f"/>
              </v:line>
            </w:pict>
          </mc:Fallback>
        </mc:AlternateContent>
      </w:r>
    </w:p>
    <w:p>
      <w:pPr>
        <w:keepNext w:val="0"/>
        <w:keepLines w:val="0"/>
        <w:pageBreakBefore w:val="0"/>
        <w:widowControl w:val="0"/>
        <w:kinsoku/>
        <w:overflowPunct/>
        <w:topLinePunct w:val="0"/>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关于开展寻访20</w:t>
      </w:r>
      <w:r>
        <w:rPr>
          <w:rFonts w:hint="eastAsia" w:ascii="方正小标宋简体" w:hAnsi="方正小标宋简体" w:eastAsia="方正小标宋简体" w:cs="方正小标宋简体"/>
          <w:bCs/>
          <w:color w:val="000000"/>
          <w:kern w:val="0"/>
          <w:sz w:val="44"/>
          <w:szCs w:val="44"/>
          <w:lang w:val="en-US" w:eastAsia="zh-CN"/>
        </w:rPr>
        <w:t>20</w:t>
      </w:r>
      <w:r>
        <w:rPr>
          <w:rFonts w:hint="eastAsia" w:ascii="方正小标宋简体" w:hAnsi="方正小标宋简体" w:eastAsia="方正小标宋简体" w:cs="方正小标宋简体"/>
          <w:bCs/>
          <w:color w:val="000000"/>
          <w:kern w:val="0"/>
          <w:sz w:val="44"/>
          <w:szCs w:val="44"/>
        </w:rPr>
        <w:t>年度青年好网民</w:t>
      </w:r>
    </w:p>
    <w:p>
      <w:pPr>
        <w:keepNext w:val="0"/>
        <w:keepLines w:val="0"/>
        <w:pageBreakBefore w:val="0"/>
        <w:widowControl w:val="0"/>
        <w:kinsoku/>
        <w:overflowPunct/>
        <w:topLinePunct w:val="0"/>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故事征集评选活动的通知</w:t>
      </w:r>
    </w:p>
    <w:p>
      <w:pPr>
        <w:keepNext w:val="0"/>
        <w:keepLines w:val="0"/>
        <w:pageBreakBefore w:val="0"/>
        <w:widowControl w:val="0"/>
        <w:kinsoku/>
        <w:overflowPunct/>
        <w:topLinePunct w:val="0"/>
        <w:autoSpaceDN/>
        <w:bidi w:val="0"/>
        <w:adjustRightInd/>
        <w:snapToGrid/>
        <w:spacing w:line="560" w:lineRule="exact"/>
        <w:textAlignment w:val="auto"/>
        <w:rPr>
          <w:rFonts w:eastAsia="Times New Roman"/>
          <w:color w:val="000000"/>
          <w:kern w:val="0"/>
          <w:sz w:val="32"/>
          <w:szCs w:val="32"/>
        </w:rPr>
      </w:pPr>
    </w:p>
    <w:p>
      <w:pPr>
        <w:keepNext w:val="0"/>
        <w:keepLines w:val="0"/>
        <w:pageBreakBefore w:val="0"/>
        <w:widowControl w:val="0"/>
        <w:kinsoku/>
        <w:overflowPunct/>
        <w:topLinePunct w:val="0"/>
        <w:autoSpaceDE w:val="0"/>
        <w:autoSpaceDN/>
        <w:bidi w:val="0"/>
        <w:adjustRightInd/>
        <w:snapToGrid/>
        <w:spacing w:line="560" w:lineRule="exact"/>
        <w:textAlignment w:val="auto"/>
        <w:rPr>
          <w:rFonts w:eastAsia="仿宋_GB2312"/>
          <w:color w:val="000000"/>
          <w:kern w:val="0"/>
          <w:sz w:val="32"/>
          <w:szCs w:val="32"/>
        </w:rPr>
      </w:pPr>
      <w:r>
        <w:rPr>
          <w:rFonts w:ascii="仿宋_GB2312" w:eastAsia="仿宋_GB2312"/>
          <w:color w:val="000000"/>
          <w:kern w:val="0"/>
          <w:sz w:val="32"/>
          <w:szCs w:val="32"/>
        </w:rPr>
        <w:t>各</w:t>
      </w:r>
      <w:r>
        <w:rPr>
          <w:rFonts w:hint="eastAsia" w:ascii="仿宋_GB2312" w:eastAsia="仿宋_GB2312"/>
          <w:color w:val="000000"/>
          <w:kern w:val="0"/>
          <w:sz w:val="32"/>
          <w:szCs w:val="32"/>
          <w:lang w:eastAsia="zh-CN"/>
        </w:rPr>
        <w:t>团市委、市委网信办</w:t>
      </w:r>
      <w:r>
        <w:rPr>
          <w:rFonts w:hint="eastAsia" w:ascii="仿宋_GB2312" w:eastAsia="仿宋_GB2312"/>
          <w:color w:val="000000"/>
          <w:kern w:val="0"/>
          <w:sz w:val="32"/>
          <w:szCs w:val="32"/>
        </w:rPr>
        <w:t>，省直团工委，省国资委团工委，各</w:t>
      </w:r>
      <w:r>
        <w:rPr>
          <w:rFonts w:ascii="仿宋_GB2312" w:eastAsia="仿宋_GB2312"/>
          <w:color w:val="000000"/>
          <w:kern w:val="0"/>
          <w:sz w:val="32"/>
          <w:szCs w:val="32"/>
        </w:rPr>
        <w:t>直属</w:t>
      </w:r>
      <w:r>
        <w:rPr>
          <w:rFonts w:hint="eastAsia" w:ascii="仿宋_GB2312" w:eastAsia="仿宋_GB2312"/>
          <w:color w:val="000000"/>
          <w:kern w:val="0"/>
          <w:sz w:val="32"/>
          <w:szCs w:val="32"/>
          <w:lang w:eastAsia="zh-CN"/>
        </w:rPr>
        <w:t>系统、</w:t>
      </w:r>
      <w:r>
        <w:rPr>
          <w:rFonts w:ascii="仿宋_GB2312" w:eastAsia="仿宋_GB2312"/>
          <w:color w:val="000000"/>
          <w:kern w:val="0"/>
          <w:sz w:val="32"/>
          <w:szCs w:val="32"/>
        </w:rPr>
        <w:t>高校</w:t>
      </w:r>
      <w:r>
        <w:rPr>
          <w:rFonts w:hint="eastAsia" w:ascii="仿宋_GB2312" w:eastAsia="仿宋_GB2312"/>
          <w:color w:val="000000"/>
          <w:kern w:val="0"/>
          <w:sz w:val="32"/>
          <w:szCs w:val="32"/>
        </w:rPr>
        <w:t>、企业</w:t>
      </w:r>
      <w:r>
        <w:rPr>
          <w:rFonts w:ascii="仿宋_GB2312" w:eastAsia="仿宋_GB2312"/>
          <w:color w:val="000000"/>
          <w:kern w:val="0"/>
          <w:sz w:val="32"/>
          <w:szCs w:val="32"/>
        </w:rPr>
        <w:t>团委，</w:t>
      </w:r>
      <w:r>
        <w:rPr>
          <w:rFonts w:hint="eastAsia" w:ascii="仿宋_GB2312" w:eastAsia="仿宋_GB2312"/>
          <w:color w:val="000000"/>
          <w:kern w:val="0"/>
          <w:sz w:val="32"/>
          <w:szCs w:val="32"/>
        </w:rPr>
        <w:t>团省委各驻外团工委、各直接联系团委，</w:t>
      </w:r>
      <w:r>
        <w:rPr>
          <w:rFonts w:ascii="仿宋_GB2312" w:eastAsia="仿宋_GB2312"/>
          <w:color w:val="000000"/>
          <w:kern w:val="0"/>
          <w:sz w:val="32"/>
          <w:szCs w:val="32"/>
        </w:rPr>
        <w:t>中央新闻网站安徽频道，主要商业网站安徽频道：</w:t>
      </w:r>
    </w:p>
    <w:p>
      <w:pPr>
        <w:keepNext w:val="0"/>
        <w:keepLines w:val="0"/>
        <w:pageBreakBefore w:val="0"/>
        <w:widowControl w:val="0"/>
        <w:kinsoku/>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color w:val="000000"/>
          <w:kern w:val="0"/>
          <w:sz w:val="32"/>
          <w:szCs w:val="32"/>
        </w:rPr>
        <w:t>为深入学习宣传贯彻习近平新时代中国特色社会主义思想和党的十九大精神</w:t>
      </w:r>
      <w:r>
        <w:rPr>
          <w:rFonts w:hint="eastAsia" w:ascii="仿宋_GB2312" w:eastAsia="仿宋_GB2312"/>
          <w:color w:val="000000"/>
          <w:kern w:val="0"/>
          <w:sz w:val="32"/>
          <w:szCs w:val="32"/>
          <w:lang w:eastAsia="zh-CN"/>
        </w:rPr>
        <w:t>，深入学习贯彻党的十九届五中全会精神</w:t>
      </w:r>
      <w:r>
        <w:rPr>
          <w:rFonts w:hint="eastAsia" w:ascii="仿宋_GB2312" w:eastAsia="仿宋_GB2312"/>
          <w:color w:val="000000"/>
          <w:kern w:val="0"/>
          <w:sz w:val="32"/>
          <w:szCs w:val="32"/>
        </w:rPr>
        <w:t>，贯彻落实好习近平总书记关于“培育中国好网民”的重要指示精神，</w:t>
      </w:r>
      <w:r>
        <w:rPr>
          <w:rFonts w:hint="eastAsia" w:ascii="仿宋_GB2312" w:hAnsi="仿宋_GB2312" w:eastAsia="仿宋_GB2312" w:cs="仿宋_GB2312"/>
          <w:sz w:val="32"/>
          <w:szCs w:val="32"/>
        </w:rPr>
        <w:t>引导青年网民增强新时代中国好网民意识，共同维护健康良好的网络秩序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团省委、省委网信办、省学联决定联合开展寻访20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年度“安徽青年好网民”故事征集评选活动。现将有关通知如下。</w:t>
      </w:r>
    </w:p>
    <w:p>
      <w:pPr>
        <w:keepNext w:val="0"/>
        <w:keepLines w:val="0"/>
        <w:pageBreakBefore w:val="0"/>
        <w:widowControl w:val="0"/>
        <w:kinsoku/>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N/>
        <w:bidi w:val="0"/>
        <w:adjustRightInd/>
        <w:snapToGrid/>
        <w:spacing w:line="560" w:lineRule="exact"/>
        <w:ind w:firstLine="640" w:firstLineChars="200"/>
        <w:textAlignment w:val="auto"/>
        <w:rPr>
          <w:rFonts w:hint="eastAsia" w:eastAsia="黑体"/>
          <w:bCs/>
          <w:color w:val="000000"/>
          <w:kern w:val="0"/>
          <w:sz w:val="32"/>
          <w:szCs w:val="32"/>
          <w:lang w:val="en-US" w:eastAsia="zh-CN"/>
        </w:rPr>
      </w:pPr>
      <w:r>
        <w:rPr>
          <w:rFonts w:eastAsia="黑体"/>
          <w:bCs/>
          <w:color w:val="000000"/>
          <w:kern w:val="0"/>
          <w:sz w:val="32"/>
          <w:szCs w:val="32"/>
        </w:rPr>
        <w:t>一、活动</w:t>
      </w:r>
      <w:r>
        <w:rPr>
          <w:rFonts w:hint="eastAsia" w:eastAsia="黑体"/>
          <w:bCs/>
          <w:color w:val="000000"/>
          <w:kern w:val="0"/>
          <w:sz w:val="32"/>
          <w:szCs w:val="32"/>
          <w:lang w:eastAsia="zh-CN"/>
        </w:rPr>
        <w:t>宗旨</w:t>
      </w:r>
    </w:p>
    <w:p>
      <w:pPr>
        <w:keepNext w:val="0"/>
        <w:keepLines w:val="0"/>
        <w:pageBreakBefore w:val="0"/>
        <w:widowControl w:val="0"/>
        <w:kinsoku/>
        <w:overflowPunct/>
        <w:topLinePunct w:val="0"/>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通过线上线下相结合的方式，讲好</w:t>
      </w:r>
      <w:r>
        <w:rPr>
          <w:rFonts w:hint="eastAsia" w:eastAsia="仿宋_GB2312"/>
          <w:sz w:val="32"/>
          <w:szCs w:val="32"/>
        </w:rPr>
        <w:t>青年好</w:t>
      </w:r>
      <w:r>
        <w:rPr>
          <w:rFonts w:eastAsia="仿宋_GB2312"/>
          <w:sz w:val="32"/>
          <w:szCs w:val="32"/>
        </w:rPr>
        <w:t>网民故事，引导广大网民遵循文明健康的网络生活方式，养成崇德向善的网络行为规范，鼓励广大网民特别是青少年自觉传播正能量，弘扬网络主旋律，促进网络空间更加清朗。</w:t>
      </w:r>
    </w:p>
    <w:p>
      <w:pPr>
        <w:keepNext w:val="0"/>
        <w:keepLines w:val="0"/>
        <w:pageBreakBefore w:val="0"/>
        <w:widowControl w:val="0"/>
        <w:kinsoku/>
        <w:overflowPunct/>
        <w:topLinePunct w:val="0"/>
        <w:autoSpaceDN/>
        <w:bidi w:val="0"/>
        <w:adjustRightInd/>
        <w:snapToGrid/>
        <w:spacing w:line="560" w:lineRule="exact"/>
        <w:ind w:firstLine="640" w:firstLineChars="200"/>
        <w:textAlignment w:val="auto"/>
        <w:rPr>
          <w:rFonts w:eastAsia="黑体"/>
          <w:bCs/>
          <w:color w:val="000000"/>
          <w:kern w:val="0"/>
          <w:sz w:val="32"/>
          <w:szCs w:val="32"/>
        </w:rPr>
      </w:pPr>
      <w:r>
        <w:rPr>
          <w:rFonts w:eastAsia="黑体"/>
          <w:bCs/>
          <w:color w:val="000000"/>
          <w:kern w:val="0"/>
          <w:sz w:val="32"/>
          <w:szCs w:val="32"/>
        </w:rPr>
        <w:t>二、主办单位</w:t>
      </w:r>
    </w:p>
    <w:p>
      <w:pPr>
        <w:keepNext w:val="0"/>
        <w:keepLines w:val="0"/>
        <w:pageBreakBefore w:val="0"/>
        <w:widowControl w:val="0"/>
        <w:kinsoku/>
        <w:overflowPunct/>
        <w:topLinePunct w:val="0"/>
        <w:autoSpaceDN/>
        <w:bidi w:val="0"/>
        <w:adjustRightInd/>
        <w:snapToGrid/>
        <w:spacing w:line="560" w:lineRule="exact"/>
        <w:ind w:firstLine="640" w:firstLineChars="200"/>
        <w:textAlignment w:val="auto"/>
        <w:rPr>
          <w:rFonts w:hint="eastAsia" w:eastAsia="仿宋_GB2312"/>
          <w:color w:val="000000"/>
          <w:kern w:val="0"/>
          <w:sz w:val="32"/>
          <w:szCs w:val="32"/>
        </w:rPr>
      </w:pPr>
      <w:r>
        <w:rPr>
          <w:rFonts w:eastAsia="仿宋_GB2312"/>
          <w:color w:val="000000"/>
          <w:kern w:val="0"/>
          <w:sz w:val="32"/>
          <w:szCs w:val="32"/>
        </w:rPr>
        <w:t>共青团安徽省委、安徽省委网信办</w:t>
      </w:r>
      <w:r>
        <w:rPr>
          <w:rFonts w:hint="eastAsia" w:eastAsia="仿宋_GB2312"/>
          <w:color w:val="000000"/>
          <w:kern w:val="0"/>
          <w:sz w:val="32"/>
          <w:szCs w:val="32"/>
        </w:rPr>
        <w:t>、安徽省学生联合会</w:t>
      </w:r>
    </w:p>
    <w:p>
      <w:pPr>
        <w:keepNext w:val="0"/>
        <w:keepLines w:val="0"/>
        <w:pageBreakBefore w:val="0"/>
        <w:widowControl w:val="0"/>
        <w:kinsoku/>
        <w:overflowPunct/>
        <w:topLinePunct w:val="0"/>
        <w:autoSpaceDN/>
        <w:bidi w:val="0"/>
        <w:adjustRightInd/>
        <w:snapToGrid/>
        <w:spacing w:line="560" w:lineRule="exact"/>
        <w:ind w:firstLine="640" w:firstLineChars="200"/>
        <w:textAlignment w:val="auto"/>
        <w:rPr>
          <w:rFonts w:eastAsia="黑体"/>
          <w:bCs/>
          <w:color w:val="000000"/>
          <w:kern w:val="0"/>
          <w:sz w:val="32"/>
          <w:szCs w:val="32"/>
        </w:rPr>
      </w:pPr>
      <w:r>
        <w:rPr>
          <w:rFonts w:eastAsia="黑体"/>
          <w:bCs/>
          <w:color w:val="000000"/>
          <w:kern w:val="0"/>
          <w:sz w:val="32"/>
          <w:szCs w:val="32"/>
        </w:rPr>
        <w:t>三、活动安排</w:t>
      </w:r>
    </w:p>
    <w:p>
      <w:pPr>
        <w:keepNext w:val="0"/>
        <w:keepLines w:val="0"/>
        <w:pageBreakBefore w:val="0"/>
        <w:widowControl w:val="0"/>
        <w:kinsoku/>
        <w:overflowPunct/>
        <w:topLinePunct w:val="0"/>
        <w:autoSpaceDN/>
        <w:bidi w:val="0"/>
        <w:adjustRightInd/>
        <w:snapToGrid/>
        <w:spacing w:line="560" w:lineRule="exact"/>
        <w:ind w:firstLine="640" w:firstLineChars="200"/>
        <w:textAlignment w:val="auto"/>
        <w:rPr>
          <w:rFonts w:eastAsia="仿宋_GB2312"/>
          <w:color w:val="000000"/>
          <w:kern w:val="0"/>
          <w:sz w:val="32"/>
          <w:szCs w:val="32"/>
        </w:rPr>
      </w:pPr>
      <w:r>
        <w:rPr>
          <w:rFonts w:eastAsia="仿宋_GB2312"/>
          <w:color w:val="000000"/>
          <w:kern w:val="0"/>
          <w:sz w:val="32"/>
          <w:szCs w:val="32"/>
        </w:rPr>
        <w:t>活动分寻访、选树、实践三个阶段。</w:t>
      </w:r>
    </w:p>
    <w:p>
      <w:pPr>
        <w:keepNext w:val="0"/>
        <w:keepLines w:val="0"/>
        <w:pageBreakBefore w:val="0"/>
        <w:widowControl w:val="0"/>
        <w:kinsoku/>
        <w:overflowPunct/>
        <w:topLinePunct w:val="0"/>
        <w:autoSpaceDE w:val="0"/>
        <w:autoSpaceDN/>
        <w:bidi w:val="0"/>
        <w:adjustRightInd/>
        <w:snapToGrid/>
        <w:spacing w:line="560" w:lineRule="exact"/>
        <w:ind w:firstLine="640" w:firstLineChars="200"/>
        <w:textAlignment w:val="auto"/>
        <w:rPr>
          <w:rFonts w:eastAsia="仿宋_GB2312"/>
          <w:color w:val="000000"/>
          <w:kern w:val="0"/>
          <w:sz w:val="32"/>
          <w:szCs w:val="32"/>
        </w:rPr>
      </w:pPr>
      <w:bookmarkStart w:id="0" w:name="_Hlk23952580"/>
      <w:r>
        <w:rPr>
          <w:rFonts w:hint="eastAsia" w:ascii="楷体_GB2312" w:hAnsi="楷体_GB2312" w:eastAsia="楷体_GB2312" w:cs="楷体_GB2312"/>
          <w:bCs/>
          <w:color w:val="000000"/>
          <w:kern w:val="0"/>
          <w:sz w:val="32"/>
          <w:szCs w:val="32"/>
        </w:rPr>
        <w:t>1.寻访阶段（</w:t>
      </w:r>
      <w:r>
        <w:rPr>
          <w:rFonts w:hint="eastAsia" w:ascii="楷体_GB2312" w:hAnsi="楷体_GB2312" w:eastAsia="楷体_GB2312" w:cs="楷体_GB2312"/>
          <w:bCs/>
          <w:color w:val="000000"/>
          <w:kern w:val="0"/>
          <w:sz w:val="32"/>
          <w:szCs w:val="32"/>
          <w:lang w:val="en-US" w:eastAsia="zh-CN"/>
        </w:rPr>
        <w:t>2021</w:t>
      </w:r>
      <w:r>
        <w:rPr>
          <w:rFonts w:hint="eastAsia" w:ascii="楷体_GB2312" w:hAnsi="楷体_GB2312" w:eastAsia="楷体_GB2312" w:cs="楷体_GB2312"/>
          <w:bCs/>
          <w:color w:val="000000"/>
          <w:kern w:val="0"/>
          <w:sz w:val="32"/>
          <w:szCs w:val="32"/>
        </w:rPr>
        <w:t>年</w:t>
      </w:r>
      <w:r>
        <w:rPr>
          <w:rFonts w:hint="eastAsia" w:ascii="楷体_GB2312" w:hAnsi="楷体_GB2312" w:eastAsia="楷体_GB2312" w:cs="楷体_GB2312"/>
          <w:bCs/>
          <w:color w:val="000000"/>
          <w:kern w:val="0"/>
          <w:sz w:val="32"/>
          <w:szCs w:val="32"/>
          <w:lang w:val="en-US" w:eastAsia="zh-CN"/>
        </w:rPr>
        <w:t>3</w:t>
      </w:r>
      <w:r>
        <w:rPr>
          <w:rFonts w:hint="eastAsia" w:ascii="楷体_GB2312" w:hAnsi="楷体_GB2312" w:eastAsia="楷体_GB2312" w:cs="楷体_GB2312"/>
          <w:bCs/>
          <w:color w:val="000000"/>
          <w:kern w:val="0"/>
          <w:sz w:val="32"/>
          <w:szCs w:val="32"/>
        </w:rPr>
        <w:t>月</w:t>
      </w:r>
      <w:r>
        <w:rPr>
          <w:rFonts w:hint="eastAsia" w:ascii="楷体_GB2312" w:hAnsi="楷体_GB2312" w:eastAsia="楷体_GB2312" w:cs="楷体_GB2312"/>
          <w:bCs/>
          <w:color w:val="000000"/>
          <w:kern w:val="0"/>
          <w:sz w:val="32"/>
          <w:szCs w:val="32"/>
          <w:lang w:val="en-US" w:eastAsia="zh-CN"/>
        </w:rPr>
        <w:t>-3月31日</w:t>
      </w:r>
      <w:r>
        <w:rPr>
          <w:rFonts w:hint="eastAsia" w:ascii="楷体_GB2312" w:hAnsi="楷体_GB2312" w:eastAsia="楷体_GB2312" w:cs="楷体_GB2312"/>
          <w:bCs/>
          <w:color w:val="000000"/>
          <w:kern w:val="0"/>
          <w:sz w:val="32"/>
          <w:szCs w:val="32"/>
        </w:rPr>
        <w:t>）。</w:t>
      </w:r>
      <w:bookmarkEnd w:id="0"/>
      <w:r>
        <w:rPr>
          <w:rFonts w:eastAsia="仿宋_GB2312"/>
          <w:color w:val="000000"/>
          <w:kern w:val="0"/>
          <w:sz w:val="32"/>
          <w:szCs w:val="32"/>
        </w:rPr>
        <w:t>通过各级组织推荐和个人自荐的方式寻访</w:t>
      </w:r>
      <w:r>
        <w:rPr>
          <w:rFonts w:hint="eastAsia" w:eastAsia="仿宋_GB2312"/>
          <w:color w:val="000000"/>
          <w:kern w:val="0"/>
          <w:sz w:val="32"/>
          <w:szCs w:val="32"/>
        </w:rPr>
        <w:t>青年</w:t>
      </w:r>
      <w:r>
        <w:rPr>
          <w:rFonts w:eastAsia="仿宋_GB2312"/>
          <w:color w:val="000000"/>
          <w:kern w:val="0"/>
          <w:sz w:val="32"/>
          <w:szCs w:val="32"/>
        </w:rPr>
        <w:t>好网民故事。组织推荐由</w:t>
      </w:r>
      <w:r>
        <w:rPr>
          <w:rFonts w:ascii="仿宋_GB2312" w:eastAsia="仿宋_GB2312"/>
          <w:color w:val="000000"/>
          <w:kern w:val="0"/>
          <w:sz w:val="32"/>
          <w:szCs w:val="32"/>
        </w:rPr>
        <w:t>各</w:t>
      </w:r>
      <w:r>
        <w:rPr>
          <w:rFonts w:hint="eastAsia" w:ascii="仿宋_GB2312" w:eastAsia="仿宋_GB2312"/>
          <w:color w:val="000000"/>
          <w:kern w:val="0"/>
          <w:sz w:val="32"/>
          <w:szCs w:val="32"/>
          <w:lang w:eastAsia="zh-CN"/>
        </w:rPr>
        <w:t>团市委、市委网信办</w:t>
      </w:r>
      <w:r>
        <w:rPr>
          <w:rFonts w:hint="eastAsia" w:ascii="仿宋_GB2312" w:eastAsia="仿宋_GB2312"/>
          <w:color w:val="000000"/>
          <w:kern w:val="0"/>
          <w:sz w:val="32"/>
          <w:szCs w:val="32"/>
        </w:rPr>
        <w:t>，省直团工委，省国资委团工委，各</w:t>
      </w:r>
      <w:r>
        <w:rPr>
          <w:rFonts w:ascii="仿宋_GB2312" w:eastAsia="仿宋_GB2312"/>
          <w:color w:val="000000"/>
          <w:kern w:val="0"/>
          <w:sz w:val="32"/>
          <w:szCs w:val="32"/>
        </w:rPr>
        <w:t>直属</w:t>
      </w:r>
      <w:r>
        <w:rPr>
          <w:rFonts w:hint="eastAsia" w:ascii="仿宋_GB2312" w:eastAsia="仿宋_GB2312"/>
          <w:color w:val="000000"/>
          <w:kern w:val="0"/>
          <w:sz w:val="32"/>
          <w:szCs w:val="32"/>
          <w:lang w:eastAsia="zh-CN"/>
        </w:rPr>
        <w:t>系统、</w:t>
      </w:r>
      <w:r>
        <w:rPr>
          <w:rFonts w:ascii="仿宋_GB2312" w:eastAsia="仿宋_GB2312"/>
          <w:color w:val="000000"/>
          <w:kern w:val="0"/>
          <w:sz w:val="32"/>
          <w:szCs w:val="32"/>
        </w:rPr>
        <w:t>高校</w:t>
      </w:r>
      <w:r>
        <w:rPr>
          <w:rFonts w:hint="eastAsia" w:ascii="仿宋_GB2312" w:eastAsia="仿宋_GB2312"/>
          <w:color w:val="000000"/>
          <w:kern w:val="0"/>
          <w:sz w:val="32"/>
          <w:szCs w:val="32"/>
        </w:rPr>
        <w:t>、企业</w:t>
      </w:r>
      <w:r>
        <w:rPr>
          <w:rFonts w:ascii="仿宋_GB2312" w:eastAsia="仿宋_GB2312"/>
          <w:color w:val="000000"/>
          <w:kern w:val="0"/>
          <w:sz w:val="32"/>
          <w:szCs w:val="32"/>
        </w:rPr>
        <w:t>团委，</w:t>
      </w:r>
      <w:r>
        <w:rPr>
          <w:rFonts w:hint="eastAsia" w:ascii="仿宋_GB2312" w:eastAsia="仿宋_GB2312"/>
          <w:color w:val="000000"/>
          <w:kern w:val="0"/>
          <w:sz w:val="32"/>
          <w:szCs w:val="32"/>
        </w:rPr>
        <w:t>团省委各驻外团工委、各直接联系团委，</w:t>
      </w:r>
      <w:r>
        <w:rPr>
          <w:rFonts w:ascii="仿宋_GB2312" w:eastAsia="仿宋_GB2312"/>
          <w:color w:val="000000"/>
          <w:kern w:val="0"/>
          <w:sz w:val="32"/>
          <w:szCs w:val="32"/>
        </w:rPr>
        <w:t>中央新闻网站安徽频道，主要商业网站安徽频道</w:t>
      </w:r>
      <w:r>
        <w:rPr>
          <w:rFonts w:eastAsia="仿宋_GB2312"/>
          <w:color w:val="000000"/>
          <w:kern w:val="0"/>
          <w:sz w:val="32"/>
          <w:szCs w:val="32"/>
        </w:rPr>
        <w:t>分别推报所联系和掌握的</w:t>
      </w:r>
      <w:r>
        <w:rPr>
          <w:rFonts w:hint="eastAsia" w:eastAsia="仿宋_GB2312"/>
          <w:color w:val="000000"/>
          <w:kern w:val="0"/>
          <w:sz w:val="32"/>
          <w:szCs w:val="32"/>
        </w:rPr>
        <w:t>青年</w:t>
      </w:r>
      <w:r>
        <w:rPr>
          <w:rFonts w:eastAsia="仿宋_GB2312"/>
          <w:color w:val="000000"/>
          <w:kern w:val="0"/>
          <w:sz w:val="32"/>
          <w:szCs w:val="32"/>
        </w:rPr>
        <w:t>好网民故事，每个单位报送</w:t>
      </w:r>
      <w:r>
        <w:rPr>
          <w:rFonts w:hint="eastAsia" w:eastAsia="仿宋_GB2312"/>
          <w:color w:val="000000"/>
          <w:kern w:val="0"/>
          <w:sz w:val="32"/>
          <w:szCs w:val="32"/>
        </w:rPr>
        <w:t>数量</w:t>
      </w:r>
      <w:r>
        <w:rPr>
          <w:rFonts w:eastAsia="仿宋_GB2312"/>
          <w:color w:val="000000"/>
          <w:kern w:val="0"/>
          <w:sz w:val="32"/>
          <w:szCs w:val="32"/>
        </w:rPr>
        <w:t>不少于5个，于</w:t>
      </w:r>
      <w:r>
        <w:rPr>
          <w:rFonts w:hint="eastAsia" w:eastAsia="仿宋_GB2312"/>
          <w:color w:val="000000"/>
          <w:kern w:val="0"/>
          <w:sz w:val="32"/>
          <w:szCs w:val="32"/>
          <w:lang w:val="en-US" w:eastAsia="zh-CN"/>
        </w:rPr>
        <w:t>3</w:t>
      </w:r>
      <w:r>
        <w:rPr>
          <w:rFonts w:eastAsia="仿宋_GB2312"/>
          <w:color w:val="000000"/>
          <w:kern w:val="0"/>
          <w:sz w:val="32"/>
          <w:szCs w:val="32"/>
        </w:rPr>
        <w:t>月</w:t>
      </w:r>
      <w:r>
        <w:rPr>
          <w:rFonts w:hint="eastAsia" w:eastAsia="仿宋_GB2312"/>
          <w:color w:val="000000"/>
          <w:kern w:val="0"/>
          <w:sz w:val="32"/>
          <w:szCs w:val="32"/>
          <w:lang w:val="en-US" w:eastAsia="zh-CN"/>
        </w:rPr>
        <w:t>31</w:t>
      </w:r>
      <w:r>
        <w:rPr>
          <w:rFonts w:eastAsia="仿宋_GB2312"/>
          <w:color w:val="000000"/>
          <w:kern w:val="0"/>
          <w:sz w:val="32"/>
          <w:szCs w:val="32"/>
        </w:rPr>
        <w:t>日前将</w:t>
      </w:r>
      <w:r>
        <w:rPr>
          <w:rFonts w:hint="eastAsia" w:eastAsia="仿宋_GB2312"/>
          <w:color w:val="000000"/>
          <w:kern w:val="0"/>
          <w:sz w:val="32"/>
          <w:szCs w:val="32"/>
        </w:rPr>
        <w:t>相关材料电子件</w:t>
      </w:r>
      <w:r>
        <w:rPr>
          <w:rFonts w:eastAsia="仿宋_GB2312"/>
          <w:color w:val="000000"/>
          <w:kern w:val="0"/>
          <w:sz w:val="32"/>
          <w:szCs w:val="32"/>
        </w:rPr>
        <w:t>报送到团省委宣传部邮箱。个人自荐</w:t>
      </w:r>
      <w:r>
        <w:rPr>
          <w:rFonts w:hint="eastAsia" w:eastAsia="仿宋_GB2312"/>
          <w:color w:val="000000"/>
          <w:kern w:val="0"/>
          <w:sz w:val="32"/>
          <w:szCs w:val="32"/>
        </w:rPr>
        <w:t>于</w:t>
      </w:r>
      <w:r>
        <w:rPr>
          <w:rFonts w:hint="eastAsia" w:eastAsia="仿宋_GB2312"/>
          <w:color w:val="000000"/>
          <w:kern w:val="0"/>
          <w:sz w:val="32"/>
          <w:szCs w:val="32"/>
          <w:lang w:val="en-US" w:eastAsia="zh-CN"/>
        </w:rPr>
        <w:t>3</w:t>
      </w:r>
      <w:r>
        <w:rPr>
          <w:rFonts w:hint="eastAsia" w:eastAsia="仿宋_GB2312"/>
          <w:color w:val="000000"/>
          <w:kern w:val="0"/>
          <w:sz w:val="32"/>
          <w:szCs w:val="32"/>
        </w:rPr>
        <w:t>月</w:t>
      </w:r>
      <w:r>
        <w:rPr>
          <w:rFonts w:hint="eastAsia" w:eastAsia="仿宋_GB2312"/>
          <w:color w:val="000000"/>
          <w:kern w:val="0"/>
          <w:sz w:val="32"/>
          <w:szCs w:val="32"/>
          <w:lang w:val="en-US" w:eastAsia="zh-CN"/>
        </w:rPr>
        <w:t>31</w:t>
      </w:r>
      <w:r>
        <w:rPr>
          <w:rFonts w:hint="eastAsia" w:eastAsia="仿宋_GB2312"/>
          <w:color w:val="000000"/>
          <w:kern w:val="0"/>
          <w:sz w:val="32"/>
          <w:szCs w:val="32"/>
        </w:rPr>
        <w:t>日前</w:t>
      </w:r>
      <w:r>
        <w:rPr>
          <w:rFonts w:eastAsia="仿宋_GB2312"/>
          <w:color w:val="000000"/>
          <w:kern w:val="0"/>
          <w:sz w:val="32"/>
          <w:szCs w:val="32"/>
        </w:rPr>
        <w:t>由参选个人直接填写</w:t>
      </w:r>
      <w:r>
        <w:rPr>
          <w:rFonts w:hint="eastAsia" w:eastAsia="仿宋_GB2312"/>
          <w:color w:val="000000"/>
          <w:kern w:val="0"/>
          <w:sz w:val="32"/>
          <w:szCs w:val="32"/>
        </w:rPr>
        <w:t>并报送电子件</w:t>
      </w:r>
      <w:r>
        <w:rPr>
          <w:rFonts w:eastAsia="仿宋_GB2312"/>
          <w:color w:val="000000"/>
          <w:kern w:val="0"/>
          <w:sz w:val="32"/>
          <w:szCs w:val="32"/>
        </w:rPr>
        <w:t>。</w:t>
      </w:r>
      <w:r>
        <w:rPr>
          <w:rFonts w:hint="eastAsia" w:eastAsia="仿宋_GB2312"/>
          <w:color w:val="000000"/>
          <w:kern w:val="0"/>
          <w:sz w:val="32"/>
          <w:szCs w:val="32"/>
        </w:rPr>
        <w:t>（《20</w:t>
      </w:r>
      <w:r>
        <w:rPr>
          <w:rFonts w:hint="eastAsia" w:eastAsia="仿宋_GB2312"/>
          <w:color w:val="000000"/>
          <w:kern w:val="0"/>
          <w:sz w:val="32"/>
          <w:szCs w:val="32"/>
          <w:lang w:val="en-US" w:eastAsia="zh-CN"/>
        </w:rPr>
        <w:t>20</w:t>
      </w:r>
      <w:r>
        <w:rPr>
          <w:rFonts w:hint="eastAsia" w:eastAsia="仿宋_GB2312"/>
          <w:color w:val="000000"/>
          <w:kern w:val="0"/>
          <w:sz w:val="32"/>
          <w:szCs w:val="32"/>
        </w:rPr>
        <w:t>年度寻访青年好网民故事报名表》《</w:t>
      </w:r>
      <w:r>
        <w:rPr>
          <w:rFonts w:hint="eastAsia" w:ascii="仿宋_GB2312" w:hAnsi="仿宋_GB2312" w:eastAsia="仿宋_GB2312" w:cs="仿宋_GB2312"/>
          <w:sz w:val="32"/>
          <w:szCs w:val="36"/>
        </w:rPr>
        <w:t>20</w:t>
      </w:r>
      <w:r>
        <w:rPr>
          <w:rFonts w:hint="eastAsia" w:ascii="仿宋_GB2312" w:hAnsi="仿宋_GB2312" w:eastAsia="仿宋_GB2312" w:cs="仿宋_GB2312"/>
          <w:sz w:val="32"/>
          <w:szCs w:val="36"/>
          <w:lang w:val="en-US" w:eastAsia="zh-CN"/>
        </w:rPr>
        <w:t>20</w:t>
      </w:r>
      <w:r>
        <w:rPr>
          <w:rFonts w:hint="eastAsia" w:ascii="仿宋_GB2312" w:hAnsi="仿宋_GB2312" w:eastAsia="仿宋_GB2312" w:cs="仿宋_GB2312"/>
          <w:sz w:val="32"/>
          <w:szCs w:val="36"/>
        </w:rPr>
        <w:t>年度寻访青年好网民信息汇总表</w:t>
      </w:r>
      <w:r>
        <w:rPr>
          <w:rFonts w:hint="eastAsia" w:eastAsia="仿宋_GB2312"/>
          <w:color w:val="000000"/>
          <w:kern w:val="0"/>
          <w:sz w:val="32"/>
          <w:szCs w:val="32"/>
        </w:rPr>
        <w:t>》见附件）</w:t>
      </w:r>
    </w:p>
    <w:p>
      <w:pPr>
        <w:keepNext w:val="0"/>
        <w:keepLines w:val="0"/>
        <w:pageBreakBefore w:val="0"/>
        <w:widowControl w:val="0"/>
        <w:kinsoku/>
        <w:overflowPunct/>
        <w:topLinePunct w:val="0"/>
        <w:autoSpaceDN/>
        <w:bidi w:val="0"/>
        <w:adjustRightInd/>
        <w:snapToGrid/>
        <w:spacing w:line="560" w:lineRule="exact"/>
        <w:ind w:firstLine="640" w:firstLineChars="200"/>
        <w:textAlignment w:val="auto"/>
        <w:rPr>
          <w:rFonts w:eastAsia="仿宋_GB2312"/>
          <w:color w:val="000000"/>
          <w:kern w:val="0"/>
          <w:sz w:val="32"/>
          <w:szCs w:val="32"/>
        </w:rPr>
      </w:pPr>
      <w:bookmarkStart w:id="1" w:name="_Hlk23952564"/>
      <w:r>
        <w:rPr>
          <w:rFonts w:hint="eastAsia" w:ascii="楷体_GB2312" w:hAnsi="楷体_GB2312" w:eastAsia="楷体_GB2312" w:cs="楷体_GB2312"/>
          <w:bCs/>
          <w:color w:val="000000"/>
          <w:kern w:val="0"/>
          <w:sz w:val="32"/>
          <w:szCs w:val="32"/>
        </w:rPr>
        <w:t>2.选树阶段（20</w:t>
      </w:r>
      <w:r>
        <w:rPr>
          <w:rFonts w:hint="eastAsia" w:ascii="楷体_GB2312" w:hAnsi="楷体_GB2312" w:eastAsia="楷体_GB2312" w:cs="楷体_GB2312"/>
          <w:bCs/>
          <w:color w:val="000000"/>
          <w:kern w:val="0"/>
          <w:sz w:val="32"/>
          <w:szCs w:val="32"/>
          <w:lang w:val="en-US" w:eastAsia="zh-CN"/>
        </w:rPr>
        <w:t>21</w:t>
      </w:r>
      <w:r>
        <w:rPr>
          <w:rFonts w:hint="eastAsia" w:ascii="楷体_GB2312" w:hAnsi="楷体_GB2312" w:eastAsia="楷体_GB2312" w:cs="楷体_GB2312"/>
          <w:bCs/>
          <w:color w:val="000000"/>
          <w:kern w:val="0"/>
          <w:sz w:val="32"/>
          <w:szCs w:val="32"/>
        </w:rPr>
        <w:t>年</w:t>
      </w:r>
      <w:r>
        <w:rPr>
          <w:rFonts w:hint="eastAsia" w:ascii="楷体_GB2312" w:hAnsi="楷体_GB2312" w:eastAsia="楷体_GB2312" w:cs="楷体_GB2312"/>
          <w:bCs/>
          <w:color w:val="000000"/>
          <w:kern w:val="0"/>
          <w:sz w:val="32"/>
          <w:szCs w:val="32"/>
          <w:lang w:val="en-US" w:eastAsia="zh-CN"/>
        </w:rPr>
        <w:t>4</w:t>
      </w:r>
      <w:r>
        <w:rPr>
          <w:rFonts w:hint="eastAsia" w:ascii="楷体_GB2312" w:hAnsi="楷体_GB2312" w:eastAsia="楷体_GB2312" w:cs="楷体_GB2312"/>
          <w:bCs/>
          <w:color w:val="000000"/>
          <w:kern w:val="0"/>
          <w:sz w:val="32"/>
          <w:szCs w:val="32"/>
        </w:rPr>
        <w:t>月）。</w:t>
      </w:r>
      <w:bookmarkEnd w:id="1"/>
      <w:r>
        <w:rPr>
          <w:rFonts w:hint="eastAsia" w:eastAsia="仿宋_GB2312"/>
          <w:color w:val="000000"/>
          <w:kern w:val="0"/>
          <w:sz w:val="32"/>
          <w:szCs w:val="32"/>
        </w:rPr>
        <w:t>主办方</w:t>
      </w:r>
      <w:r>
        <w:rPr>
          <w:rFonts w:eastAsia="仿宋_GB2312"/>
          <w:color w:val="000000"/>
          <w:kern w:val="0"/>
          <w:sz w:val="32"/>
          <w:szCs w:val="32"/>
        </w:rPr>
        <w:t>初审后，将在</w:t>
      </w:r>
      <w:r>
        <w:rPr>
          <w:rFonts w:hint="eastAsia" w:eastAsia="仿宋_GB2312"/>
          <w:color w:val="000000"/>
          <w:kern w:val="0"/>
          <w:sz w:val="32"/>
          <w:szCs w:val="32"/>
        </w:rPr>
        <w:t xml:space="preserve"> </w:t>
      </w:r>
      <w:r>
        <w:rPr>
          <w:rFonts w:eastAsia="仿宋_GB2312"/>
          <w:color w:val="000000"/>
          <w:kern w:val="0"/>
          <w:sz w:val="32"/>
          <w:szCs w:val="32"/>
        </w:rPr>
        <w:t>“安徽共青团”微信公众号设置点赞专区，对好网民故事进行展播</w:t>
      </w:r>
      <w:r>
        <w:rPr>
          <w:rFonts w:hint="eastAsia" w:eastAsia="仿宋_GB2312"/>
          <w:color w:val="000000"/>
          <w:kern w:val="0"/>
          <w:sz w:val="32"/>
          <w:szCs w:val="32"/>
        </w:rPr>
        <w:t>，于20</w:t>
      </w:r>
      <w:r>
        <w:rPr>
          <w:rFonts w:hint="eastAsia" w:eastAsia="仿宋_GB2312"/>
          <w:color w:val="000000"/>
          <w:kern w:val="0"/>
          <w:sz w:val="32"/>
          <w:szCs w:val="32"/>
          <w:lang w:val="en-US" w:eastAsia="zh-CN"/>
        </w:rPr>
        <w:t>21</w:t>
      </w:r>
      <w:r>
        <w:rPr>
          <w:rFonts w:hint="eastAsia" w:eastAsia="仿宋_GB2312"/>
          <w:color w:val="000000"/>
          <w:kern w:val="0"/>
          <w:sz w:val="32"/>
          <w:szCs w:val="32"/>
        </w:rPr>
        <w:t>年</w:t>
      </w:r>
      <w:r>
        <w:rPr>
          <w:rFonts w:hint="eastAsia" w:eastAsia="仿宋_GB2312"/>
          <w:color w:val="000000"/>
          <w:kern w:val="0"/>
          <w:sz w:val="32"/>
          <w:szCs w:val="32"/>
          <w:lang w:val="en-US" w:eastAsia="zh-CN"/>
        </w:rPr>
        <w:t>4</w:t>
      </w:r>
      <w:r>
        <w:rPr>
          <w:rFonts w:hint="eastAsia" w:eastAsia="仿宋_GB2312"/>
          <w:color w:val="000000"/>
          <w:kern w:val="0"/>
          <w:sz w:val="32"/>
          <w:szCs w:val="32"/>
        </w:rPr>
        <w:t>月</w:t>
      </w:r>
      <w:r>
        <w:rPr>
          <w:rFonts w:hint="eastAsia" w:eastAsia="仿宋_GB2312"/>
          <w:color w:val="000000"/>
          <w:kern w:val="0"/>
          <w:sz w:val="32"/>
          <w:szCs w:val="32"/>
          <w:lang w:val="en-US" w:eastAsia="zh-CN"/>
        </w:rPr>
        <w:t>5</w:t>
      </w:r>
      <w:r>
        <w:rPr>
          <w:rFonts w:hint="eastAsia" w:eastAsia="仿宋_GB2312"/>
          <w:color w:val="000000"/>
          <w:kern w:val="0"/>
          <w:sz w:val="32"/>
          <w:szCs w:val="32"/>
        </w:rPr>
        <w:t>日至</w:t>
      </w:r>
      <w:r>
        <w:rPr>
          <w:rFonts w:hint="eastAsia" w:eastAsia="仿宋_GB2312"/>
          <w:color w:val="000000"/>
          <w:kern w:val="0"/>
          <w:sz w:val="32"/>
          <w:szCs w:val="32"/>
          <w:lang w:val="en-US" w:eastAsia="zh-CN"/>
        </w:rPr>
        <w:t>15</w:t>
      </w:r>
      <w:r>
        <w:rPr>
          <w:rFonts w:hint="eastAsia" w:eastAsia="仿宋_GB2312"/>
          <w:color w:val="000000"/>
          <w:kern w:val="0"/>
          <w:sz w:val="32"/>
          <w:szCs w:val="32"/>
        </w:rPr>
        <w:t>日在“安徽共青团”微信公众号上进行网络点赞</w:t>
      </w:r>
      <w:r>
        <w:rPr>
          <w:rFonts w:eastAsia="仿宋_GB2312"/>
          <w:color w:val="000000"/>
          <w:kern w:val="0"/>
          <w:sz w:val="32"/>
          <w:szCs w:val="32"/>
        </w:rPr>
        <w:t>。</w:t>
      </w:r>
      <w:r>
        <w:rPr>
          <w:rFonts w:hint="eastAsia" w:eastAsia="仿宋_GB2312"/>
          <w:color w:val="000000"/>
          <w:kern w:val="0"/>
          <w:sz w:val="32"/>
          <w:szCs w:val="32"/>
        </w:rPr>
        <w:t>主办方将适时组织</w:t>
      </w:r>
      <w:r>
        <w:rPr>
          <w:rFonts w:eastAsia="仿宋_GB2312"/>
          <w:color w:val="000000"/>
          <w:kern w:val="0"/>
          <w:sz w:val="32"/>
          <w:szCs w:val="32"/>
        </w:rPr>
        <w:t>专家评审，评选出</w:t>
      </w:r>
      <w:r>
        <w:rPr>
          <w:rFonts w:hint="eastAsia" w:eastAsia="仿宋_GB2312"/>
          <w:color w:val="000000"/>
          <w:kern w:val="0"/>
          <w:sz w:val="32"/>
          <w:szCs w:val="32"/>
        </w:rPr>
        <w:t>青年</w:t>
      </w:r>
      <w:r>
        <w:rPr>
          <w:rFonts w:eastAsia="仿宋_GB2312"/>
          <w:color w:val="000000"/>
          <w:kern w:val="0"/>
          <w:sz w:val="32"/>
          <w:szCs w:val="32"/>
        </w:rPr>
        <w:t>好网民故事</w:t>
      </w:r>
      <w:r>
        <w:rPr>
          <w:rFonts w:hint="eastAsia" w:eastAsia="仿宋_GB2312"/>
          <w:color w:val="000000"/>
          <w:kern w:val="0"/>
          <w:sz w:val="32"/>
          <w:szCs w:val="32"/>
          <w:lang w:val="en-US" w:eastAsia="zh-CN"/>
        </w:rPr>
        <w:t>60</w:t>
      </w:r>
      <w:r>
        <w:rPr>
          <w:rFonts w:eastAsia="仿宋_GB2312"/>
          <w:color w:val="000000"/>
          <w:kern w:val="0"/>
          <w:sz w:val="32"/>
          <w:szCs w:val="32"/>
        </w:rPr>
        <w:t>个。</w:t>
      </w:r>
    </w:p>
    <w:p>
      <w:pPr>
        <w:keepNext w:val="0"/>
        <w:keepLines w:val="0"/>
        <w:pageBreakBefore w:val="0"/>
        <w:widowControl w:val="0"/>
        <w:kinsoku/>
        <w:overflowPunct/>
        <w:topLinePunct w:val="0"/>
        <w:autoSpaceDN/>
        <w:bidi w:val="0"/>
        <w:adjustRightInd/>
        <w:snapToGrid/>
        <w:spacing w:line="560" w:lineRule="exact"/>
        <w:ind w:firstLine="640" w:firstLineChars="200"/>
        <w:textAlignment w:val="auto"/>
        <w:rPr>
          <w:rFonts w:hint="eastAsia" w:eastAsia="仿宋_GB2312"/>
          <w:color w:val="000000"/>
          <w:kern w:val="0"/>
          <w:sz w:val="32"/>
          <w:szCs w:val="32"/>
          <w:lang w:val="en-US" w:eastAsia="zh-CN"/>
        </w:rPr>
      </w:pPr>
      <w:bookmarkStart w:id="2" w:name="_Hlk23952551"/>
      <w:r>
        <w:rPr>
          <w:rFonts w:hint="eastAsia" w:ascii="楷体_GB2312" w:hAnsi="楷体_GB2312" w:eastAsia="楷体_GB2312" w:cs="楷体_GB2312"/>
          <w:bCs/>
          <w:color w:val="000000"/>
          <w:kern w:val="0"/>
          <w:sz w:val="32"/>
          <w:szCs w:val="32"/>
        </w:rPr>
        <w:t>3.实践阶段（202</w:t>
      </w:r>
      <w:r>
        <w:rPr>
          <w:rFonts w:hint="eastAsia" w:ascii="楷体_GB2312" w:hAnsi="楷体_GB2312" w:eastAsia="楷体_GB2312" w:cs="楷体_GB2312"/>
          <w:bCs/>
          <w:color w:val="000000"/>
          <w:kern w:val="0"/>
          <w:sz w:val="32"/>
          <w:szCs w:val="32"/>
          <w:lang w:val="en-US" w:eastAsia="zh-CN"/>
        </w:rPr>
        <w:t>1</w:t>
      </w:r>
      <w:r>
        <w:rPr>
          <w:rFonts w:hint="eastAsia" w:ascii="楷体_GB2312" w:hAnsi="楷体_GB2312" w:eastAsia="楷体_GB2312" w:cs="楷体_GB2312"/>
          <w:bCs/>
          <w:color w:val="000000"/>
          <w:kern w:val="0"/>
          <w:sz w:val="32"/>
          <w:szCs w:val="32"/>
        </w:rPr>
        <w:t>年</w:t>
      </w:r>
      <w:r>
        <w:rPr>
          <w:rFonts w:hint="eastAsia" w:ascii="楷体_GB2312" w:hAnsi="楷体_GB2312" w:eastAsia="楷体_GB2312" w:cs="楷体_GB2312"/>
          <w:bCs/>
          <w:color w:val="000000"/>
          <w:kern w:val="0"/>
          <w:sz w:val="32"/>
          <w:szCs w:val="32"/>
          <w:lang w:val="en-US" w:eastAsia="zh-CN"/>
        </w:rPr>
        <w:t>5</w:t>
      </w:r>
      <w:r>
        <w:rPr>
          <w:rFonts w:hint="eastAsia" w:ascii="楷体_GB2312" w:hAnsi="楷体_GB2312" w:eastAsia="楷体_GB2312" w:cs="楷体_GB2312"/>
          <w:bCs/>
          <w:color w:val="000000"/>
          <w:kern w:val="0"/>
          <w:sz w:val="32"/>
          <w:szCs w:val="32"/>
        </w:rPr>
        <w:t>月）。</w:t>
      </w:r>
      <w:bookmarkEnd w:id="2"/>
      <w:r>
        <w:rPr>
          <w:rFonts w:eastAsia="仿宋_GB2312"/>
          <w:color w:val="000000"/>
          <w:kern w:val="0"/>
          <w:sz w:val="32"/>
          <w:szCs w:val="32"/>
        </w:rPr>
        <w:t>评选出的</w:t>
      </w:r>
      <w:r>
        <w:rPr>
          <w:rFonts w:hint="eastAsia" w:eastAsia="仿宋_GB2312"/>
          <w:color w:val="000000"/>
          <w:kern w:val="0"/>
          <w:sz w:val="32"/>
          <w:szCs w:val="32"/>
        </w:rPr>
        <w:t>青年</w:t>
      </w:r>
      <w:r>
        <w:rPr>
          <w:rFonts w:eastAsia="仿宋_GB2312"/>
          <w:color w:val="000000"/>
          <w:kern w:val="0"/>
          <w:sz w:val="32"/>
          <w:szCs w:val="32"/>
        </w:rPr>
        <w:t>好网民故事将由“安徽共青团”微信公众号进行宣传推广展播，并号召广大网民特别是青少年</w:t>
      </w:r>
      <w:r>
        <w:rPr>
          <w:rFonts w:hint="eastAsia" w:eastAsia="仿宋_GB2312"/>
          <w:color w:val="000000"/>
          <w:kern w:val="0"/>
          <w:sz w:val="32"/>
          <w:szCs w:val="32"/>
        </w:rPr>
        <w:t>向安徽青年好网民学习</w:t>
      </w:r>
      <w:r>
        <w:rPr>
          <w:rFonts w:eastAsia="仿宋_GB2312"/>
          <w:color w:val="000000"/>
          <w:kern w:val="0"/>
          <w:sz w:val="32"/>
          <w:szCs w:val="32"/>
        </w:rPr>
        <w:t>，以实际行动自觉传播正能量，弘扬网络主旋律，共建清朗网络空间。</w:t>
      </w:r>
    </w:p>
    <w:p>
      <w:pPr>
        <w:keepNext w:val="0"/>
        <w:keepLines w:val="0"/>
        <w:pageBreakBefore w:val="0"/>
        <w:widowControl w:val="0"/>
        <w:kinsoku/>
        <w:overflowPunct/>
        <w:topLinePunct w:val="0"/>
        <w:autoSpaceDN/>
        <w:bidi w:val="0"/>
        <w:adjustRightInd/>
        <w:snapToGrid/>
        <w:spacing w:line="560" w:lineRule="exact"/>
        <w:ind w:firstLine="640" w:firstLineChars="200"/>
        <w:textAlignment w:val="auto"/>
        <w:rPr>
          <w:rFonts w:eastAsia="黑体"/>
          <w:bCs/>
          <w:color w:val="000000"/>
          <w:kern w:val="0"/>
          <w:sz w:val="32"/>
          <w:szCs w:val="32"/>
        </w:rPr>
      </w:pPr>
      <w:r>
        <w:rPr>
          <w:rFonts w:hint="eastAsia" w:eastAsia="黑体"/>
          <w:bCs/>
          <w:color w:val="000000"/>
          <w:kern w:val="0"/>
          <w:sz w:val="32"/>
          <w:szCs w:val="32"/>
        </w:rPr>
        <w:t>四</w:t>
      </w:r>
      <w:r>
        <w:rPr>
          <w:rFonts w:eastAsia="黑体"/>
          <w:bCs/>
          <w:color w:val="000000"/>
          <w:kern w:val="0"/>
          <w:sz w:val="32"/>
          <w:szCs w:val="32"/>
        </w:rPr>
        <w:t>、奖项设置</w:t>
      </w:r>
    </w:p>
    <w:p>
      <w:pPr>
        <w:keepNext w:val="0"/>
        <w:keepLines w:val="0"/>
        <w:pageBreakBefore w:val="0"/>
        <w:widowControl w:val="0"/>
        <w:kinsoku/>
        <w:overflowPunct/>
        <w:topLinePunct w:val="0"/>
        <w:autoSpaceDN/>
        <w:bidi w:val="0"/>
        <w:adjustRightInd/>
        <w:snapToGrid/>
        <w:spacing w:line="560" w:lineRule="exact"/>
        <w:ind w:firstLine="640" w:firstLineChars="200"/>
        <w:textAlignment w:val="auto"/>
        <w:rPr>
          <w:rFonts w:eastAsia="仿宋_GB2312"/>
          <w:color w:val="000000"/>
          <w:kern w:val="0"/>
          <w:sz w:val="32"/>
          <w:szCs w:val="32"/>
        </w:rPr>
      </w:pPr>
      <w:r>
        <w:rPr>
          <w:rFonts w:eastAsia="仿宋_GB2312"/>
          <w:color w:val="000000"/>
          <w:kern w:val="0"/>
          <w:sz w:val="32"/>
          <w:szCs w:val="32"/>
        </w:rPr>
        <w:t>分别评选出</w:t>
      </w:r>
      <w:r>
        <w:rPr>
          <w:rFonts w:hint="eastAsia" w:eastAsia="仿宋_GB2312"/>
          <w:color w:val="000000"/>
          <w:kern w:val="0"/>
          <w:sz w:val="32"/>
          <w:szCs w:val="32"/>
        </w:rPr>
        <w:t>青年</w:t>
      </w:r>
      <w:r>
        <w:rPr>
          <w:rFonts w:eastAsia="仿宋_GB2312"/>
          <w:color w:val="000000"/>
          <w:kern w:val="0"/>
          <w:sz w:val="32"/>
          <w:szCs w:val="32"/>
        </w:rPr>
        <w:t>好网民故事一二三等奖，其中一等奖10个、二等奖</w:t>
      </w:r>
      <w:r>
        <w:rPr>
          <w:rFonts w:hint="eastAsia" w:eastAsia="仿宋_GB2312"/>
          <w:color w:val="000000"/>
          <w:kern w:val="0"/>
          <w:sz w:val="32"/>
          <w:szCs w:val="32"/>
          <w:lang w:val="en-US" w:eastAsia="zh-CN"/>
        </w:rPr>
        <w:t>2</w:t>
      </w:r>
      <w:r>
        <w:rPr>
          <w:rFonts w:eastAsia="仿宋_GB2312"/>
          <w:color w:val="000000"/>
          <w:kern w:val="0"/>
          <w:sz w:val="32"/>
          <w:szCs w:val="32"/>
        </w:rPr>
        <w:t>0个、三等奖</w:t>
      </w:r>
      <w:r>
        <w:rPr>
          <w:rFonts w:hint="eastAsia" w:eastAsia="仿宋_GB2312"/>
          <w:color w:val="000000"/>
          <w:kern w:val="0"/>
          <w:sz w:val="32"/>
          <w:szCs w:val="32"/>
          <w:lang w:val="en-US" w:eastAsia="zh-CN"/>
        </w:rPr>
        <w:t>3</w:t>
      </w:r>
      <w:r>
        <w:rPr>
          <w:rFonts w:eastAsia="仿宋_GB2312"/>
          <w:color w:val="000000"/>
          <w:kern w:val="0"/>
          <w:sz w:val="32"/>
          <w:szCs w:val="32"/>
        </w:rPr>
        <w:t>0个，由共青团安徽省委、安徽省委网</w:t>
      </w:r>
      <w:r>
        <w:rPr>
          <w:rFonts w:hint="eastAsia" w:eastAsia="仿宋_GB2312"/>
          <w:color w:val="000000"/>
          <w:kern w:val="0"/>
          <w:sz w:val="32"/>
          <w:szCs w:val="32"/>
        </w:rPr>
        <w:t>信</w:t>
      </w:r>
      <w:r>
        <w:rPr>
          <w:rFonts w:eastAsia="仿宋_GB2312"/>
          <w:color w:val="000000"/>
          <w:kern w:val="0"/>
          <w:sz w:val="32"/>
          <w:szCs w:val="32"/>
        </w:rPr>
        <w:t>办</w:t>
      </w:r>
      <w:r>
        <w:rPr>
          <w:rFonts w:hint="eastAsia" w:eastAsia="仿宋_GB2312"/>
          <w:color w:val="000000"/>
          <w:kern w:val="0"/>
          <w:sz w:val="32"/>
          <w:szCs w:val="32"/>
        </w:rPr>
        <w:t>、安徽省学生联合会</w:t>
      </w:r>
      <w:r>
        <w:rPr>
          <w:rFonts w:eastAsia="仿宋_GB2312"/>
          <w:color w:val="000000"/>
          <w:kern w:val="0"/>
          <w:sz w:val="32"/>
          <w:szCs w:val="32"/>
        </w:rPr>
        <w:t>联合颁发证书。</w:t>
      </w:r>
    </w:p>
    <w:p>
      <w:pPr>
        <w:keepNext w:val="0"/>
        <w:keepLines w:val="0"/>
        <w:pageBreakBefore w:val="0"/>
        <w:widowControl w:val="0"/>
        <w:kinsoku/>
        <w:overflowPunct/>
        <w:topLinePunct w:val="0"/>
        <w:autoSpaceDN/>
        <w:bidi w:val="0"/>
        <w:adjustRightInd/>
        <w:snapToGrid/>
        <w:spacing w:line="560" w:lineRule="exact"/>
        <w:ind w:firstLine="640" w:firstLineChars="200"/>
        <w:textAlignment w:val="auto"/>
        <w:rPr>
          <w:rFonts w:eastAsia="黑体"/>
          <w:bCs/>
          <w:color w:val="000000"/>
          <w:kern w:val="0"/>
          <w:sz w:val="32"/>
          <w:szCs w:val="32"/>
        </w:rPr>
      </w:pPr>
      <w:r>
        <w:rPr>
          <w:rFonts w:hint="eastAsia" w:eastAsia="黑体"/>
          <w:bCs/>
          <w:color w:val="000000"/>
          <w:kern w:val="0"/>
          <w:sz w:val="32"/>
          <w:szCs w:val="32"/>
        </w:rPr>
        <w:t>五</w:t>
      </w:r>
      <w:r>
        <w:rPr>
          <w:rFonts w:eastAsia="黑体"/>
          <w:bCs/>
          <w:color w:val="000000"/>
          <w:kern w:val="0"/>
          <w:sz w:val="32"/>
          <w:szCs w:val="32"/>
        </w:rPr>
        <w:t>、工作要求</w:t>
      </w:r>
    </w:p>
    <w:p>
      <w:pPr>
        <w:keepNext w:val="0"/>
        <w:keepLines w:val="0"/>
        <w:pageBreakBefore w:val="0"/>
        <w:widowControl w:val="0"/>
        <w:kinsoku/>
        <w:overflowPunct/>
        <w:topLinePunct w:val="0"/>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bookmarkStart w:id="3" w:name="_Hlk23952506"/>
      <w:r>
        <w:rPr>
          <w:rFonts w:hint="eastAsia" w:ascii="楷体_GB2312" w:hAnsi="楷体_GB2312" w:eastAsia="楷体_GB2312" w:cs="楷体_GB2312"/>
          <w:bCs/>
          <w:color w:val="000000"/>
          <w:kern w:val="0"/>
          <w:sz w:val="32"/>
          <w:szCs w:val="32"/>
        </w:rPr>
        <w:t>1.高度重视，认真组织。</w:t>
      </w:r>
      <w:bookmarkEnd w:id="3"/>
      <w:r>
        <w:rPr>
          <w:rFonts w:hint="eastAsia" w:ascii="仿宋_GB2312" w:eastAsia="仿宋_GB2312"/>
          <w:bCs/>
          <w:color w:val="000000"/>
          <w:kern w:val="0"/>
          <w:sz w:val="32"/>
          <w:szCs w:val="32"/>
        </w:rPr>
        <w:t>“</w:t>
      </w:r>
      <w:r>
        <w:rPr>
          <w:rFonts w:hint="eastAsia" w:ascii="仿宋_GB2312" w:hAnsi="仿宋_GB2312" w:eastAsia="仿宋_GB2312" w:cs="仿宋_GB2312"/>
          <w:bCs/>
          <w:color w:val="000000"/>
          <w:kern w:val="0"/>
          <w:sz w:val="32"/>
          <w:szCs w:val="32"/>
        </w:rPr>
        <w:t>寻访青年好网民故事”征集评选</w:t>
      </w:r>
      <w:r>
        <w:rPr>
          <w:rFonts w:hint="eastAsia" w:ascii="仿宋_GB2312" w:hAnsi="仿宋_GB2312" w:eastAsia="仿宋_GB2312" w:cs="仿宋_GB2312"/>
          <w:color w:val="000000"/>
          <w:kern w:val="0"/>
          <w:sz w:val="32"/>
          <w:szCs w:val="32"/>
        </w:rPr>
        <w:t>活动是响应团中央和中央网信办开展的“争做中国好网民工程”一项重要举措。各级团组织和网信办要充分认识活动重要意义，积极开展宣传组织申报评选等工作，严格按照时间节点做好相关工作。</w:t>
      </w:r>
    </w:p>
    <w:p>
      <w:pPr>
        <w:keepNext w:val="0"/>
        <w:keepLines w:val="0"/>
        <w:pageBreakBefore w:val="0"/>
        <w:widowControl w:val="0"/>
        <w:kinsoku/>
        <w:overflowPunct/>
        <w:topLinePunct w:val="0"/>
        <w:autoSpaceDN/>
        <w:bidi w:val="0"/>
        <w:adjustRightInd/>
        <w:snapToGrid/>
        <w:spacing w:line="560" w:lineRule="exact"/>
        <w:ind w:firstLine="640" w:firstLineChars="200"/>
        <w:textAlignment w:val="auto"/>
        <w:rPr>
          <w:rFonts w:eastAsia="仿宋_GB2312"/>
          <w:color w:val="000000"/>
          <w:kern w:val="0"/>
          <w:sz w:val="32"/>
          <w:szCs w:val="32"/>
        </w:rPr>
      </w:pPr>
      <w:bookmarkStart w:id="4" w:name="_Hlk23952527"/>
      <w:r>
        <w:rPr>
          <w:rFonts w:hint="eastAsia" w:ascii="楷体_GB2312" w:hAnsi="楷体_GB2312" w:eastAsia="楷体_GB2312" w:cs="楷体_GB2312"/>
          <w:bCs/>
          <w:color w:val="000000"/>
          <w:kern w:val="0"/>
          <w:sz w:val="32"/>
          <w:szCs w:val="32"/>
        </w:rPr>
        <w:t>2.广泛发动</w:t>
      </w:r>
      <w:r>
        <w:rPr>
          <w:rFonts w:hint="eastAsia" w:ascii="楷体_GB2312" w:hAnsi="楷体_GB2312" w:eastAsia="楷体_GB2312" w:cs="楷体_GB2312"/>
          <w:bCs/>
          <w:color w:val="000000"/>
          <w:kern w:val="0"/>
          <w:sz w:val="32"/>
          <w:szCs w:val="32"/>
          <w:lang w:eastAsia="zh-CN"/>
        </w:rPr>
        <w:t>，</w:t>
      </w:r>
      <w:r>
        <w:rPr>
          <w:rFonts w:hint="eastAsia" w:ascii="楷体_GB2312" w:hAnsi="楷体_GB2312" w:eastAsia="楷体_GB2312" w:cs="楷体_GB2312"/>
          <w:bCs/>
          <w:color w:val="000000"/>
          <w:kern w:val="0"/>
          <w:sz w:val="32"/>
          <w:szCs w:val="32"/>
        </w:rPr>
        <w:t>扩大宣传。</w:t>
      </w:r>
      <w:bookmarkEnd w:id="4"/>
      <w:r>
        <w:rPr>
          <w:rFonts w:eastAsia="仿宋_GB2312"/>
          <w:color w:val="000000"/>
          <w:kern w:val="0"/>
          <w:sz w:val="32"/>
          <w:szCs w:val="32"/>
        </w:rPr>
        <w:t>各级团组织</w:t>
      </w:r>
      <w:r>
        <w:rPr>
          <w:rFonts w:hint="eastAsia" w:eastAsia="仿宋_GB2312"/>
          <w:color w:val="000000"/>
          <w:kern w:val="0"/>
          <w:sz w:val="32"/>
          <w:szCs w:val="32"/>
        </w:rPr>
        <w:t>、</w:t>
      </w:r>
      <w:r>
        <w:rPr>
          <w:rFonts w:eastAsia="仿宋_GB2312"/>
          <w:color w:val="000000"/>
          <w:kern w:val="0"/>
          <w:sz w:val="32"/>
          <w:szCs w:val="32"/>
        </w:rPr>
        <w:t>网信办</w:t>
      </w:r>
      <w:r>
        <w:rPr>
          <w:rFonts w:hint="eastAsia" w:eastAsia="仿宋_GB2312"/>
          <w:color w:val="000000"/>
          <w:kern w:val="0"/>
          <w:sz w:val="32"/>
          <w:szCs w:val="32"/>
        </w:rPr>
        <w:t>和学联学生会</w:t>
      </w:r>
      <w:r>
        <w:rPr>
          <w:rFonts w:eastAsia="仿宋_GB2312"/>
          <w:color w:val="000000"/>
          <w:kern w:val="0"/>
          <w:sz w:val="32"/>
          <w:szCs w:val="32"/>
        </w:rPr>
        <w:t>要牢牢把握评选契机，广泛发动本地区本系统各级组织参评，形成新媒体集中宣传展示的浩大声势，不断增强共青团和网信部门新媒体矩阵的社会影响力。</w:t>
      </w:r>
    </w:p>
    <w:p>
      <w:pPr>
        <w:keepNext w:val="0"/>
        <w:keepLines w:val="0"/>
        <w:pageBreakBefore w:val="0"/>
        <w:widowControl w:val="0"/>
        <w:kinsoku/>
        <w:overflowPunct/>
        <w:topLinePunct w:val="0"/>
        <w:autoSpaceDN/>
        <w:bidi w:val="0"/>
        <w:adjustRightInd/>
        <w:snapToGrid/>
        <w:spacing w:line="560" w:lineRule="exact"/>
        <w:ind w:firstLine="640" w:firstLineChars="200"/>
        <w:textAlignment w:val="auto"/>
        <w:rPr>
          <w:rFonts w:eastAsia="仿宋_GB2312"/>
          <w:color w:val="000000"/>
          <w:kern w:val="0"/>
          <w:sz w:val="32"/>
          <w:szCs w:val="32"/>
        </w:rPr>
      </w:pPr>
    </w:p>
    <w:p>
      <w:pPr>
        <w:keepNext w:val="0"/>
        <w:keepLines w:val="0"/>
        <w:pageBreakBefore w:val="0"/>
        <w:widowControl w:val="0"/>
        <w:kinsoku/>
        <w:overflowPunct/>
        <w:topLinePunct w:val="0"/>
        <w:autoSpaceDN/>
        <w:bidi w:val="0"/>
        <w:adjustRightInd/>
        <w:snapToGrid/>
        <w:spacing w:line="560" w:lineRule="exact"/>
        <w:ind w:firstLine="640" w:firstLineChars="200"/>
        <w:textAlignment w:val="auto"/>
        <w:rPr>
          <w:rFonts w:eastAsia="仿宋_GB2312"/>
          <w:color w:val="000000"/>
          <w:kern w:val="0"/>
          <w:sz w:val="32"/>
          <w:szCs w:val="32"/>
        </w:rPr>
      </w:pPr>
    </w:p>
    <w:p>
      <w:pPr>
        <w:keepNext w:val="0"/>
        <w:keepLines w:val="0"/>
        <w:pageBreakBefore w:val="0"/>
        <w:widowControl w:val="0"/>
        <w:kinsoku/>
        <w:overflowPunct/>
        <w:topLinePunct w:val="0"/>
        <w:autoSpaceDN/>
        <w:bidi w:val="0"/>
        <w:adjustRightInd/>
        <w:snapToGrid/>
        <w:spacing w:line="560" w:lineRule="exact"/>
        <w:ind w:firstLine="640" w:firstLineChars="200"/>
        <w:textAlignment w:val="auto"/>
        <w:rPr>
          <w:rFonts w:hint="eastAsia" w:eastAsia="仿宋_GB2312"/>
          <w:color w:val="000000"/>
          <w:kern w:val="0"/>
          <w:sz w:val="32"/>
          <w:szCs w:val="32"/>
          <w:lang w:val="en-US" w:eastAsia="zh-CN"/>
        </w:rPr>
      </w:pPr>
      <w:r>
        <w:rPr>
          <w:rFonts w:eastAsia="仿宋_GB2312"/>
          <w:color w:val="000000"/>
          <w:kern w:val="0"/>
          <w:sz w:val="32"/>
          <w:szCs w:val="32"/>
        </w:rPr>
        <w:t>联 系 人：曹胜男</w:t>
      </w:r>
      <w:r>
        <w:rPr>
          <w:rFonts w:hint="eastAsia" w:eastAsia="仿宋_GB2312"/>
          <w:color w:val="000000"/>
          <w:kern w:val="0"/>
          <w:sz w:val="32"/>
          <w:szCs w:val="32"/>
          <w:lang w:eastAsia="zh-CN"/>
        </w:rPr>
        <w:t>、夏</w:t>
      </w:r>
      <w:r>
        <w:rPr>
          <w:rFonts w:hint="eastAsia" w:eastAsia="仿宋_GB2312"/>
          <w:color w:val="000000"/>
          <w:kern w:val="0"/>
          <w:sz w:val="32"/>
          <w:szCs w:val="32"/>
          <w:lang w:val="en-US" w:eastAsia="zh-CN"/>
        </w:rPr>
        <w:t xml:space="preserve">  </w:t>
      </w:r>
      <w:r>
        <w:rPr>
          <w:rFonts w:hint="eastAsia" w:eastAsia="仿宋_GB2312"/>
          <w:color w:val="000000"/>
          <w:kern w:val="0"/>
          <w:sz w:val="32"/>
          <w:szCs w:val="32"/>
          <w:lang w:eastAsia="zh-CN"/>
        </w:rPr>
        <w:t>明</w:t>
      </w:r>
    </w:p>
    <w:p>
      <w:pPr>
        <w:keepNext w:val="0"/>
        <w:keepLines w:val="0"/>
        <w:pageBreakBefore w:val="0"/>
        <w:widowControl w:val="0"/>
        <w:kinsoku/>
        <w:overflowPunct/>
        <w:topLinePunct w:val="0"/>
        <w:autoSpaceDN/>
        <w:bidi w:val="0"/>
        <w:adjustRightInd/>
        <w:snapToGrid/>
        <w:spacing w:line="560" w:lineRule="exact"/>
        <w:ind w:firstLine="640" w:firstLineChars="200"/>
        <w:textAlignment w:val="auto"/>
        <w:rPr>
          <w:rFonts w:hint="default" w:eastAsia="仿宋_GB2312"/>
          <w:color w:val="000000"/>
          <w:kern w:val="0"/>
          <w:sz w:val="32"/>
          <w:szCs w:val="32"/>
          <w:lang w:val="en-US" w:eastAsia="zh-CN"/>
        </w:rPr>
      </w:pPr>
      <w:r>
        <w:rPr>
          <w:rFonts w:eastAsia="仿宋_GB2312"/>
          <w:color w:val="000000"/>
          <w:kern w:val="0"/>
          <w:sz w:val="32"/>
          <w:szCs w:val="32"/>
        </w:rPr>
        <w:t>联系方式：0551-636097</w:t>
      </w:r>
      <w:r>
        <w:rPr>
          <w:rFonts w:hint="eastAsia" w:eastAsia="仿宋_GB2312"/>
          <w:color w:val="000000"/>
          <w:kern w:val="0"/>
          <w:sz w:val="32"/>
          <w:szCs w:val="32"/>
          <w:lang w:val="en-US" w:eastAsia="zh-CN"/>
        </w:rPr>
        <w:t>33</w:t>
      </w:r>
    </w:p>
    <w:p>
      <w:pPr>
        <w:keepNext w:val="0"/>
        <w:keepLines w:val="0"/>
        <w:pageBreakBefore w:val="0"/>
        <w:widowControl w:val="0"/>
        <w:kinsoku/>
        <w:overflowPunct/>
        <w:topLinePunct w:val="0"/>
        <w:autoSpaceDN/>
        <w:bidi w:val="0"/>
        <w:adjustRightInd/>
        <w:snapToGrid/>
        <w:spacing w:line="560" w:lineRule="exact"/>
        <w:ind w:firstLine="640" w:firstLineChars="200"/>
        <w:textAlignment w:val="auto"/>
        <w:rPr>
          <w:rFonts w:eastAsia="仿宋_GB2312"/>
          <w:color w:val="000000"/>
          <w:kern w:val="0"/>
          <w:sz w:val="32"/>
          <w:szCs w:val="32"/>
        </w:rPr>
      </w:pPr>
      <w:r>
        <w:rPr>
          <w:rFonts w:eastAsia="仿宋_GB2312"/>
          <w:color w:val="000000"/>
          <w:kern w:val="0"/>
          <w:sz w:val="32"/>
          <w:szCs w:val="32"/>
        </w:rPr>
        <w:t>电子邮箱：</w:t>
      </w:r>
      <w:r>
        <w:fldChar w:fldCharType="begin"/>
      </w:r>
      <w:r>
        <w:instrText xml:space="preserve"> HYPERLINK "mailto:ahtswxcb@126.com" </w:instrText>
      </w:r>
      <w:r>
        <w:fldChar w:fldCharType="separate"/>
      </w:r>
      <w:r>
        <w:rPr>
          <w:rFonts w:eastAsia="仿宋_GB2312"/>
          <w:color w:val="000000"/>
          <w:kern w:val="0"/>
          <w:sz w:val="32"/>
          <w:szCs w:val="32"/>
        </w:rPr>
        <w:t>ahtswxcb@126.com</w:t>
      </w:r>
      <w:r>
        <w:rPr>
          <w:rFonts w:eastAsia="仿宋_GB2312"/>
          <w:color w:val="000000"/>
          <w:kern w:val="0"/>
          <w:sz w:val="32"/>
          <w:szCs w:val="32"/>
        </w:rPr>
        <w:fldChar w:fldCharType="end"/>
      </w:r>
    </w:p>
    <w:p>
      <w:pPr>
        <w:keepNext w:val="0"/>
        <w:keepLines w:val="0"/>
        <w:pageBreakBefore w:val="0"/>
        <w:widowControl w:val="0"/>
        <w:kinsoku/>
        <w:overflowPunct/>
        <w:topLinePunct w:val="0"/>
        <w:autoSpaceDN/>
        <w:bidi w:val="0"/>
        <w:adjustRightInd/>
        <w:snapToGrid/>
        <w:spacing w:line="560" w:lineRule="exact"/>
        <w:ind w:firstLine="640" w:firstLineChars="200"/>
        <w:textAlignment w:val="auto"/>
        <w:rPr>
          <w:rFonts w:eastAsia="仿宋_GB2312"/>
          <w:color w:val="000000"/>
          <w:kern w:val="0"/>
          <w:sz w:val="32"/>
          <w:szCs w:val="32"/>
        </w:rPr>
      </w:pPr>
      <w:r>
        <w:rPr>
          <w:rFonts w:eastAsia="仿宋_GB2312"/>
          <w:color w:val="000000"/>
          <w:kern w:val="0"/>
          <w:sz w:val="32"/>
          <w:szCs w:val="32"/>
        </w:rPr>
        <w:t>活动官方微信</w:t>
      </w:r>
      <w:r>
        <w:rPr>
          <w:rFonts w:hint="eastAsia" w:eastAsia="仿宋_GB2312"/>
          <w:color w:val="000000"/>
          <w:kern w:val="0"/>
          <w:sz w:val="32"/>
          <w:szCs w:val="32"/>
          <w:lang w:eastAsia="zh-CN"/>
        </w:rPr>
        <w:t>公众号</w:t>
      </w:r>
      <w:r>
        <w:rPr>
          <w:rFonts w:eastAsia="仿宋_GB2312"/>
          <w:color w:val="000000"/>
          <w:kern w:val="0"/>
          <w:sz w:val="32"/>
          <w:szCs w:val="32"/>
        </w:rPr>
        <w:t>：安徽共青团</w:t>
      </w:r>
    </w:p>
    <w:p>
      <w:pPr>
        <w:keepNext w:val="0"/>
        <w:keepLines w:val="0"/>
        <w:pageBreakBefore w:val="0"/>
        <w:widowControl w:val="0"/>
        <w:kinsoku/>
        <w:overflowPunct/>
        <w:topLinePunct w:val="0"/>
        <w:autoSpaceDN/>
        <w:bidi w:val="0"/>
        <w:adjustRightInd/>
        <w:snapToGrid/>
        <w:spacing w:line="560" w:lineRule="exact"/>
        <w:textAlignment w:val="auto"/>
        <w:rPr>
          <w:rFonts w:eastAsia="仿宋_GB2312"/>
          <w:color w:val="000000"/>
          <w:kern w:val="0"/>
          <w:sz w:val="32"/>
          <w:szCs w:val="32"/>
        </w:rPr>
      </w:pPr>
    </w:p>
    <w:p>
      <w:pPr>
        <w:keepNext w:val="0"/>
        <w:keepLines w:val="0"/>
        <w:pageBreakBefore w:val="0"/>
        <w:widowControl w:val="0"/>
        <w:kinsoku/>
        <w:overflowPunct/>
        <w:topLinePunct w:val="0"/>
        <w:autoSpaceDN/>
        <w:bidi w:val="0"/>
        <w:adjustRightInd/>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附件：1</w:t>
      </w:r>
      <w:r>
        <w:rPr>
          <w:rFonts w:hint="eastAsia" w:ascii="仿宋_GB2312" w:hAnsi="仿宋_GB2312" w:eastAsia="仿宋_GB2312" w:cs="仿宋_GB2312"/>
          <w:sz w:val="32"/>
          <w:szCs w:val="36"/>
        </w:rPr>
        <w:t>.</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年度寻访青年好网民故事报名表</w:t>
      </w:r>
    </w:p>
    <w:p>
      <w:pPr>
        <w:keepNext w:val="0"/>
        <w:keepLines w:val="0"/>
        <w:pageBreakBefore w:val="0"/>
        <w:widowControl w:val="0"/>
        <w:kinsoku/>
        <w:overflowPunct/>
        <w:topLinePunct w:val="0"/>
        <w:autoSpaceDN/>
        <w:bidi w:val="0"/>
        <w:adjustRightInd/>
        <w:snapToGrid/>
        <w:spacing w:line="560" w:lineRule="exact"/>
        <w:ind w:firstLine="1600" w:firstLineChars="5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6"/>
        </w:rPr>
        <w:t>2.20</w:t>
      </w:r>
      <w:r>
        <w:rPr>
          <w:rFonts w:hint="eastAsia" w:ascii="仿宋_GB2312" w:hAnsi="仿宋_GB2312" w:eastAsia="仿宋_GB2312" w:cs="仿宋_GB2312"/>
          <w:sz w:val="32"/>
          <w:szCs w:val="36"/>
          <w:lang w:val="en-US" w:eastAsia="zh-CN"/>
        </w:rPr>
        <w:t>20</w:t>
      </w:r>
      <w:r>
        <w:rPr>
          <w:rFonts w:hint="eastAsia" w:ascii="仿宋_GB2312" w:hAnsi="仿宋_GB2312" w:eastAsia="仿宋_GB2312" w:cs="仿宋_GB2312"/>
          <w:sz w:val="32"/>
          <w:szCs w:val="36"/>
        </w:rPr>
        <w:t>年度寻访青年好网民信息汇总表</w:t>
      </w:r>
    </w:p>
    <w:p>
      <w:pPr>
        <w:keepNext w:val="0"/>
        <w:keepLines w:val="0"/>
        <w:pageBreakBefore w:val="0"/>
        <w:widowControl w:val="0"/>
        <w:kinsoku/>
        <w:wordWrap w:val="0"/>
        <w:overflowPunct/>
        <w:topLinePunct w:val="0"/>
        <w:autoSpaceDN/>
        <w:bidi w:val="0"/>
        <w:adjustRightInd/>
        <w:snapToGrid/>
        <w:spacing w:line="560" w:lineRule="exact"/>
        <w:textAlignment w:val="auto"/>
        <w:rPr>
          <w:rFonts w:eastAsia="仿宋_GB2312"/>
          <w:color w:val="000000"/>
          <w:kern w:val="0"/>
          <w:sz w:val="32"/>
          <w:szCs w:val="32"/>
        </w:rPr>
      </w:pPr>
    </w:p>
    <w:p>
      <w:pPr>
        <w:keepNext w:val="0"/>
        <w:keepLines w:val="0"/>
        <w:pageBreakBefore w:val="0"/>
        <w:widowControl w:val="0"/>
        <w:kinsoku/>
        <w:wordWrap w:val="0"/>
        <w:overflowPunct/>
        <w:topLinePunct w:val="0"/>
        <w:autoSpaceDN/>
        <w:bidi w:val="0"/>
        <w:adjustRightInd/>
        <w:snapToGrid/>
        <w:spacing w:line="560" w:lineRule="exact"/>
        <w:textAlignment w:val="auto"/>
        <w:rPr>
          <w:rFonts w:eastAsia="仿宋_GB2312"/>
          <w:color w:val="000000"/>
          <w:kern w:val="0"/>
          <w:sz w:val="32"/>
          <w:szCs w:val="32"/>
        </w:rPr>
      </w:pPr>
    </w:p>
    <w:p>
      <w:pPr>
        <w:keepNext w:val="0"/>
        <w:keepLines w:val="0"/>
        <w:pageBreakBefore w:val="0"/>
        <w:widowControl w:val="0"/>
        <w:kinsoku/>
        <w:wordWrap w:val="0"/>
        <w:overflowPunct/>
        <w:topLinePunct w:val="0"/>
        <w:autoSpaceDN/>
        <w:bidi w:val="0"/>
        <w:adjustRightInd/>
        <w:snapToGrid/>
        <w:spacing w:line="560" w:lineRule="exact"/>
        <w:jc w:val="center"/>
        <w:textAlignment w:val="auto"/>
        <w:rPr>
          <w:rFonts w:eastAsia="仿宋_GB2312"/>
          <w:color w:val="000000"/>
          <w:kern w:val="0"/>
          <w:sz w:val="32"/>
          <w:szCs w:val="32"/>
        </w:rPr>
      </w:pPr>
      <w:r>
        <w:rPr>
          <w:rFonts w:eastAsia="仿宋_GB2312"/>
          <w:color w:val="000000"/>
          <w:kern w:val="0"/>
          <w:sz w:val="32"/>
          <w:szCs w:val="32"/>
        </w:rPr>
        <w:t>共青团安徽省委员会</w:t>
      </w:r>
      <w:r>
        <w:rPr>
          <w:rFonts w:hint="eastAsia" w:eastAsia="仿宋_GB2312"/>
          <w:color w:val="000000"/>
          <w:kern w:val="0"/>
          <w:sz w:val="32"/>
          <w:szCs w:val="32"/>
        </w:rPr>
        <w:t xml:space="preserve">             </w:t>
      </w:r>
      <w:r>
        <w:rPr>
          <w:rFonts w:eastAsia="仿宋_GB2312"/>
          <w:color w:val="000000"/>
          <w:kern w:val="0"/>
          <w:sz w:val="32"/>
          <w:szCs w:val="32"/>
        </w:rPr>
        <w:t>中共安徽省委网信办</w:t>
      </w:r>
    </w:p>
    <w:p>
      <w:pPr>
        <w:keepNext w:val="0"/>
        <w:keepLines w:val="0"/>
        <w:pageBreakBefore w:val="0"/>
        <w:widowControl w:val="0"/>
        <w:kinsoku/>
        <w:wordWrap w:val="0"/>
        <w:overflowPunct/>
        <w:topLinePunct w:val="0"/>
        <w:autoSpaceDN/>
        <w:bidi w:val="0"/>
        <w:adjustRightInd/>
        <w:snapToGrid/>
        <w:spacing w:line="560" w:lineRule="exact"/>
        <w:jc w:val="center"/>
        <w:textAlignment w:val="auto"/>
        <w:rPr>
          <w:rFonts w:eastAsia="仿宋_GB2312"/>
          <w:color w:val="000000"/>
          <w:kern w:val="0"/>
          <w:sz w:val="32"/>
          <w:szCs w:val="32"/>
        </w:rPr>
      </w:pPr>
    </w:p>
    <w:p>
      <w:pPr>
        <w:keepNext w:val="0"/>
        <w:keepLines w:val="0"/>
        <w:pageBreakBefore w:val="0"/>
        <w:widowControl w:val="0"/>
        <w:kinsoku/>
        <w:wordWrap w:val="0"/>
        <w:overflowPunct/>
        <w:topLinePunct w:val="0"/>
        <w:autoSpaceDN/>
        <w:bidi w:val="0"/>
        <w:adjustRightInd/>
        <w:snapToGrid/>
        <w:spacing w:line="560" w:lineRule="exact"/>
        <w:jc w:val="center"/>
        <w:textAlignment w:val="auto"/>
        <w:rPr>
          <w:rFonts w:eastAsia="仿宋_GB2312"/>
          <w:color w:val="000000"/>
          <w:kern w:val="0"/>
          <w:sz w:val="32"/>
          <w:szCs w:val="32"/>
        </w:rPr>
      </w:pPr>
    </w:p>
    <w:p>
      <w:pPr>
        <w:keepNext w:val="0"/>
        <w:keepLines w:val="0"/>
        <w:pageBreakBefore w:val="0"/>
        <w:widowControl w:val="0"/>
        <w:kinsoku/>
        <w:wordWrap w:val="0"/>
        <w:overflowPunct/>
        <w:topLinePunct w:val="0"/>
        <w:autoSpaceDN/>
        <w:bidi w:val="0"/>
        <w:adjustRightInd/>
        <w:snapToGrid/>
        <w:spacing w:line="560" w:lineRule="exact"/>
        <w:jc w:val="center"/>
        <w:textAlignment w:val="auto"/>
        <w:rPr>
          <w:rFonts w:eastAsia="仿宋_GB2312"/>
          <w:color w:val="000000"/>
          <w:kern w:val="0"/>
          <w:sz w:val="32"/>
          <w:szCs w:val="32"/>
        </w:rPr>
      </w:pPr>
      <w:r>
        <w:rPr>
          <w:rFonts w:hint="eastAsia" w:eastAsia="仿宋_GB2312"/>
          <w:color w:val="000000"/>
          <w:kern w:val="0"/>
          <w:sz w:val="32"/>
          <w:szCs w:val="32"/>
        </w:rPr>
        <w:t>安徽省学生联合会</w:t>
      </w:r>
    </w:p>
    <w:p>
      <w:pPr>
        <w:keepNext w:val="0"/>
        <w:keepLines w:val="0"/>
        <w:pageBreakBefore w:val="0"/>
        <w:widowControl w:val="0"/>
        <w:kinsoku/>
        <w:wordWrap w:val="0"/>
        <w:overflowPunct/>
        <w:topLinePunct w:val="0"/>
        <w:autoSpaceDN/>
        <w:bidi w:val="0"/>
        <w:adjustRightInd/>
        <w:snapToGrid/>
        <w:spacing w:line="560" w:lineRule="exact"/>
        <w:jc w:val="center"/>
        <w:textAlignment w:val="auto"/>
        <w:rPr>
          <w:rFonts w:eastAsia="仿宋_GB2312"/>
          <w:color w:val="000000"/>
          <w:kern w:val="0"/>
          <w:sz w:val="32"/>
          <w:szCs w:val="32"/>
        </w:rPr>
      </w:pPr>
      <w:r>
        <w:rPr>
          <w:rFonts w:eastAsia="仿宋_GB2312"/>
          <w:color w:val="000000"/>
          <w:kern w:val="0"/>
          <w:sz w:val="32"/>
          <w:szCs w:val="32"/>
        </w:rPr>
        <w:t>20</w:t>
      </w:r>
      <w:r>
        <w:rPr>
          <w:rFonts w:hint="eastAsia" w:eastAsia="仿宋_GB2312"/>
          <w:color w:val="000000"/>
          <w:kern w:val="0"/>
          <w:sz w:val="32"/>
          <w:szCs w:val="32"/>
          <w:lang w:val="en-US" w:eastAsia="zh-CN"/>
        </w:rPr>
        <w:t>21</w:t>
      </w:r>
      <w:r>
        <w:rPr>
          <w:rFonts w:eastAsia="仿宋_GB2312"/>
          <w:color w:val="000000"/>
          <w:kern w:val="0"/>
          <w:sz w:val="32"/>
          <w:szCs w:val="32"/>
        </w:rPr>
        <w:t>年</w:t>
      </w:r>
      <w:r>
        <w:rPr>
          <w:rFonts w:hint="eastAsia" w:eastAsia="仿宋_GB2312"/>
          <w:color w:val="000000"/>
          <w:kern w:val="0"/>
          <w:sz w:val="32"/>
          <w:szCs w:val="32"/>
          <w:lang w:val="en-US" w:eastAsia="zh-CN"/>
        </w:rPr>
        <w:t>3</w:t>
      </w:r>
      <w:r>
        <w:rPr>
          <w:rFonts w:eastAsia="仿宋_GB2312"/>
          <w:color w:val="000000"/>
          <w:kern w:val="0"/>
          <w:sz w:val="32"/>
          <w:szCs w:val="32"/>
        </w:rPr>
        <w:t>月</w:t>
      </w:r>
      <w:r>
        <w:rPr>
          <w:rFonts w:hint="eastAsia" w:eastAsia="仿宋_GB2312"/>
          <w:color w:val="000000"/>
          <w:kern w:val="0"/>
          <w:sz w:val="32"/>
          <w:szCs w:val="32"/>
          <w:lang w:val="en-US" w:eastAsia="zh-CN"/>
        </w:rPr>
        <w:t>8</w:t>
      </w:r>
      <w:r>
        <w:rPr>
          <w:rFonts w:eastAsia="仿宋_GB2312"/>
          <w:color w:val="000000"/>
          <w:kern w:val="0"/>
          <w:sz w:val="32"/>
          <w:szCs w:val="32"/>
        </w:rPr>
        <w:t>日</w:t>
      </w:r>
    </w:p>
    <w:p>
      <w:pPr>
        <w:keepNext w:val="0"/>
        <w:keepLines w:val="0"/>
        <w:pageBreakBefore w:val="0"/>
        <w:widowControl w:val="0"/>
        <w:kinsoku/>
        <w:wordWrap w:val="0"/>
        <w:overflowPunct/>
        <w:topLinePunct w:val="0"/>
        <w:autoSpaceDN/>
        <w:bidi w:val="0"/>
        <w:adjustRightInd/>
        <w:snapToGrid/>
        <w:spacing w:line="560" w:lineRule="exact"/>
        <w:textAlignment w:val="auto"/>
        <w:rPr>
          <w:rFonts w:hint="eastAsia" w:ascii="黑体" w:hAnsi="黑体" w:eastAsia="黑体" w:cs="黑体"/>
          <w:color w:val="000000"/>
          <w:kern w:val="0"/>
          <w:sz w:val="32"/>
          <w:szCs w:val="32"/>
        </w:rPr>
      </w:pPr>
    </w:p>
    <w:p>
      <w:pPr>
        <w:keepNext w:val="0"/>
        <w:keepLines w:val="0"/>
        <w:pageBreakBefore w:val="0"/>
        <w:widowControl w:val="0"/>
        <w:kinsoku/>
        <w:wordWrap w:val="0"/>
        <w:overflowPunct/>
        <w:topLinePunct w:val="0"/>
        <w:autoSpaceDN/>
        <w:bidi w:val="0"/>
        <w:adjustRightInd/>
        <w:snapToGrid/>
        <w:spacing w:line="560" w:lineRule="exact"/>
        <w:textAlignment w:val="auto"/>
        <w:rPr>
          <w:rFonts w:hint="eastAsia" w:ascii="黑体" w:hAnsi="黑体" w:eastAsia="黑体" w:cs="黑体"/>
          <w:color w:val="000000"/>
          <w:kern w:val="0"/>
          <w:sz w:val="32"/>
          <w:szCs w:val="32"/>
        </w:rPr>
        <w:sectPr>
          <w:footerReference r:id="rId3" w:type="default"/>
          <w:pgSz w:w="11906" w:h="16838"/>
          <w:pgMar w:top="2098" w:right="1474" w:bottom="1984" w:left="1587" w:header="851" w:footer="992" w:gutter="0"/>
          <w:cols w:space="425" w:num="1"/>
          <w:docGrid w:type="lines" w:linePitch="312" w:charSpace="0"/>
        </w:sectPr>
      </w:pPr>
      <w:bookmarkStart w:id="5" w:name="_GoBack"/>
      <w:bookmarkEnd w:id="5"/>
    </w:p>
    <w:p>
      <w:pPr>
        <w:wordWrap w:val="0"/>
        <w:spacing w:line="560" w:lineRule="exac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附件1</w:t>
      </w:r>
    </w:p>
    <w:p>
      <w:pPr>
        <w:wordWrap w:val="0"/>
        <w:spacing w:line="560" w:lineRule="exact"/>
        <w:rPr>
          <w:rFonts w:hint="eastAsia" w:ascii="黑体" w:hAnsi="黑体" w:eastAsia="黑体" w:cs="黑体"/>
          <w:color w:val="000000"/>
          <w:kern w:val="0"/>
          <w:sz w:val="32"/>
          <w:szCs w:val="32"/>
          <w:lang w:eastAsia="zh-CN"/>
        </w:rPr>
      </w:pPr>
    </w:p>
    <w:p>
      <w:pPr>
        <w:spacing w:line="560"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kern w:val="0"/>
          <w:sz w:val="44"/>
          <w:szCs w:val="44"/>
        </w:rPr>
        <w:t>20</w:t>
      </w:r>
      <w:r>
        <w:rPr>
          <w:rFonts w:hint="eastAsia" w:ascii="方正小标宋简体" w:hAnsi="方正小标宋简体" w:eastAsia="方正小标宋简体" w:cs="方正小标宋简体"/>
          <w:kern w:val="0"/>
          <w:sz w:val="44"/>
          <w:szCs w:val="44"/>
          <w:lang w:val="en-US" w:eastAsia="zh-CN"/>
        </w:rPr>
        <w:t>20</w:t>
      </w:r>
      <w:r>
        <w:rPr>
          <w:rFonts w:hint="eastAsia" w:ascii="方正小标宋简体" w:hAnsi="方正小标宋简体" w:eastAsia="方正小标宋简体" w:cs="方正小标宋简体"/>
          <w:kern w:val="0"/>
          <w:sz w:val="44"/>
          <w:szCs w:val="44"/>
        </w:rPr>
        <w:t>年度寻访青年好网民故事报</w:t>
      </w:r>
      <w:r>
        <w:rPr>
          <w:rFonts w:hint="eastAsia" w:ascii="方正小标宋简体" w:hAnsi="方正小标宋简体" w:eastAsia="方正小标宋简体" w:cs="方正小标宋简体"/>
          <w:color w:val="000000"/>
          <w:kern w:val="0"/>
          <w:sz w:val="44"/>
          <w:szCs w:val="44"/>
        </w:rPr>
        <w:t>名表</w:t>
      </w:r>
    </w:p>
    <w:p>
      <w:pPr>
        <w:spacing w:line="560" w:lineRule="exact"/>
        <w:jc w:val="center"/>
        <w:rPr>
          <w:rFonts w:eastAsia="仿宋"/>
          <w:color w:val="000000"/>
          <w:kern w:val="0"/>
          <w:sz w:val="36"/>
          <w:szCs w:val="36"/>
        </w:rPr>
      </w:pPr>
    </w:p>
    <w:tbl>
      <w:tblPr>
        <w:tblStyle w:val="4"/>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1886"/>
        <w:gridCol w:w="1988"/>
        <w:gridCol w:w="1762"/>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842" w:type="dxa"/>
            <w:vAlign w:val="center"/>
          </w:tcPr>
          <w:p>
            <w:pPr>
              <w:spacing w:line="400" w:lineRule="exact"/>
              <w:jc w:val="center"/>
              <w:rPr>
                <w:rFonts w:eastAsia="仿宋_GB2312"/>
                <w:kern w:val="0"/>
                <w:sz w:val="28"/>
                <w:szCs w:val="28"/>
              </w:rPr>
            </w:pPr>
            <w:r>
              <w:rPr>
                <w:rFonts w:eastAsia="仿宋_GB2312"/>
                <w:kern w:val="0"/>
                <w:sz w:val="28"/>
                <w:szCs w:val="28"/>
              </w:rPr>
              <w:t>姓　名</w:t>
            </w:r>
          </w:p>
        </w:tc>
        <w:tc>
          <w:tcPr>
            <w:tcW w:w="1886" w:type="dxa"/>
            <w:vAlign w:val="center"/>
          </w:tcPr>
          <w:p>
            <w:pPr>
              <w:spacing w:line="400" w:lineRule="exact"/>
              <w:jc w:val="center"/>
              <w:rPr>
                <w:rFonts w:eastAsia="仿宋_GB2312"/>
                <w:kern w:val="0"/>
                <w:sz w:val="28"/>
                <w:szCs w:val="28"/>
              </w:rPr>
            </w:pPr>
          </w:p>
        </w:tc>
        <w:tc>
          <w:tcPr>
            <w:tcW w:w="1988" w:type="dxa"/>
            <w:vAlign w:val="center"/>
          </w:tcPr>
          <w:p>
            <w:pPr>
              <w:spacing w:line="400" w:lineRule="exact"/>
              <w:jc w:val="center"/>
              <w:rPr>
                <w:rFonts w:eastAsia="仿宋_GB2312"/>
                <w:kern w:val="0"/>
                <w:sz w:val="28"/>
                <w:szCs w:val="28"/>
              </w:rPr>
            </w:pPr>
            <w:r>
              <w:rPr>
                <w:rFonts w:eastAsia="仿宋_GB2312"/>
                <w:kern w:val="0"/>
                <w:sz w:val="28"/>
                <w:szCs w:val="28"/>
              </w:rPr>
              <w:t>性　别</w:t>
            </w:r>
          </w:p>
        </w:tc>
        <w:tc>
          <w:tcPr>
            <w:tcW w:w="1762" w:type="dxa"/>
            <w:vAlign w:val="center"/>
          </w:tcPr>
          <w:p>
            <w:pPr>
              <w:spacing w:line="400" w:lineRule="exact"/>
              <w:jc w:val="center"/>
              <w:rPr>
                <w:rFonts w:eastAsia="仿宋_GB2312"/>
                <w:kern w:val="0"/>
                <w:sz w:val="28"/>
                <w:szCs w:val="28"/>
              </w:rPr>
            </w:pPr>
          </w:p>
        </w:tc>
        <w:tc>
          <w:tcPr>
            <w:tcW w:w="1580" w:type="dxa"/>
            <w:tcBorders>
              <w:bottom w:val="nil"/>
            </w:tcBorders>
            <w:vAlign w:val="center"/>
          </w:tcPr>
          <w:p>
            <w:pPr>
              <w:spacing w:line="400" w:lineRule="exact"/>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842" w:type="dxa"/>
            <w:vAlign w:val="center"/>
          </w:tcPr>
          <w:p>
            <w:pPr>
              <w:spacing w:line="400" w:lineRule="exact"/>
              <w:jc w:val="center"/>
              <w:rPr>
                <w:rFonts w:eastAsia="仿宋_GB2312"/>
                <w:kern w:val="0"/>
                <w:sz w:val="28"/>
                <w:szCs w:val="28"/>
              </w:rPr>
            </w:pPr>
            <w:r>
              <w:rPr>
                <w:rFonts w:hint="eastAsia" w:eastAsia="仿宋_GB2312"/>
                <w:kern w:val="0"/>
                <w:sz w:val="28"/>
                <w:szCs w:val="28"/>
              </w:rPr>
              <w:t>出生年月</w:t>
            </w:r>
          </w:p>
        </w:tc>
        <w:tc>
          <w:tcPr>
            <w:tcW w:w="1886" w:type="dxa"/>
            <w:vAlign w:val="center"/>
          </w:tcPr>
          <w:p>
            <w:pPr>
              <w:spacing w:line="400" w:lineRule="exact"/>
              <w:rPr>
                <w:rFonts w:eastAsia="仿宋_GB2312"/>
                <w:kern w:val="0"/>
                <w:sz w:val="28"/>
                <w:szCs w:val="28"/>
              </w:rPr>
            </w:pPr>
          </w:p>
        </w:tc>
        <w:tc>
          <w:tcPr>
            <w:tcW w:w="1988" w:type="dxa"/>
            <w:vAlign w:val="center"/>
          </w:tcPr>
          <w:p>
            <w:pPr>
              <w:spacing w:line="400" w:lineRule="exact"/>
              <w:jc w:val="center"/>
              <w:rPr>
                <w:rFonts w:eastAsia="仿宋_GB2312"/>
                <w:kern w:val="0"/>
                <w:sz w:val="28"/>
                <w:szCs w:val="28"/>
              </w:rPr>
            </w:pPr>
            <w:r>
              <w:rPr>
                <w:rFonts w:eastAsia="仿宋_GB2312"/>
                <w:kern w:val="0"/>
                <w:sz w:val="28"/>
                <w:szCs w:val="28"/>
              </w:rPr>
              <w:t>单位及职务</w:t>
            </w:r>
          </w:p>
        </w:tc>
        <w:tc>
          <w:tcPr>
            <w:tcW w:w="1762" w:type="dxa"/>
            <w:vAlign w:val="center"/>
          </w:tcPr>
          <w:p>
            <w:pPr>
              <w:spacing w:line="400" w:lineRule="exact"/>
              <w:rPr>
                <w:rFonts w:eastAsia="仿宋_GB2312"/>
                <w:kern w:val="0"/>
                <w:sz w:val="28"/>
                <w:szCs w:val="28"/>
              </w:rPr>
            </w:pPr>
          </w:p>
        </w:tc>
        <w:tc>
          <w:tcPr>
            <w:tcW w:w="1580" w:type="dxa"/>
            <w:vMerge w:val="restart"/>
            <w:tcBorders>
              <w:top w:val="nil"/>
            </w:tcBorders>
          </w:tcPr>
          <w:p>
            <w:pPr>
              <w:spacing w:line="400" w:lineRule="exact"/>
              <w:jc w:val="center"/>
              <w:rPr>
                <w:rFonts w:eastAsia="仿宋_GB2312"/>
                <w:kern w:val="0"/>
                <w:sz w:val="28"/>
                <w:szCs w:val="28"/>
              </w:rPr>
            </w:pPr>
            <w:r>
              <w:rPr>
                <w:rFonts w:hint="eastAsia" w:eastAsia="仿宋_GB2312"/>
                <w:kern w:val="0"/>
                <w:sz w:val="28"/>
                <w:szCs w:val="28"/>
              </w:rPr>
              <w:t>证</w:t>
            </w:r>
          </w:p>
          <w:p>
            <w:pPr>
              <w:spacing w:line="400" w:lineRule="exact"/>
              <w:jc w:val="center"/>
              <w:rPr>
                <w:rFonts w:eastAsia="仿宋_GB2312"/>
                <w:kern w:val="0"/>
                <w:sz w:val="28"/>
                <w:szCs w:val="28"/>
              </w:rPr>
            </w:pPr>
            <w:r>
              <w:rPr>
                <w:rFonts w:hint="eastAsia" w:eastAsia="仿宋_GB2312"/>
                <w:kern w:val="0"/>
                <w:sz w:val="28"/>
                <w:szCs w:val="28"/>
              </w:rPr>
              <w:t>件</w:t>
            </w:r>
          </w:p>
          <w:p>
            <w:pPr>
              <w:spacing w:line="400" w:lineRule="exact"/>
              <w:jc w:val="center"/>
              <w:rPr>
                <w:rFonts w:eastAsia="仿宋_GB2312"/>
                <w:kern w:val="0"/>
                <w:sz w:val="28"/>
                <w:szCs w:val="28"/>
              </w:rPr>
            </w:pPr>
            <w:r>
              <w:rPr>
                <w:rFonts w:hint="eastAsia" w:eastAsia="仿宋_GB2312"/>
                <w:kern w:val="0"/>
                <w:sz w:val="28"/>
                <w:szCs w:val="28"/>
              </w:rPr>
              <w:t>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842" w:type="dxa"/>
            <w:vAlign w:val="center"/>
          </w:tcPr>
          <w:p>
            <w:pPr>
              <w:spacing w:line="400" w:lineRule="exact"/>
              <w:jc w:val="center"/>
              <w:rPr>
                <w:rFonts w:eastAsia="仿宋_GB2312"/>
                <w:kern w:val="0"/>
                <w:sz w:val="28"/>
                <w:szCs w:val="28"/>
              </w:rPr>
            </w:pPr>
            <w:r>
              <w:rPr>
                <w:rFonts w:eastAsia="仿宋_GB2312"/>
                <w:kern w:val="0"/>
                <w:sz w:val="28"/>
                <w:szCs w:val="28"/>
              </w:rPr>
              <w:t>联系电话</w:t>
            </w:r>
          </w:p>
        </w:tc>
        <w:tc>
          <w:tcPr>
            <w:tcW w:w="1886" w:type="dxa"/>
            <w:vAlign w:val="center"/>
          </w:tcPr>
          <w:p>
            <w:pPr>
              <w:spacing w:line="400" w:lineRule="exact"/>
              <w:jc w:val="center"/>
              <w:rPr>
                <w:rFonts w:eastAsia="仿宋_GB2312"/>
                <w:kern w:val="0"/>
                <w:sz w:val="28"/>
                <w:szCs w:val="28"/>
              </w:rPr>
            </w:pPr>
          </w:p>
        </w:tc>
        <w:tc>
          <w:tcPr>
            <w:tcW w:w="1988" w:type="dxa"/>
            <w:vAlign w:val="center"/>
          </w:tcPr>
          <w:p>
            <w:pPr>
              <w:spacing w:line="400" w:lineRule="exact"/>
              <w:jc w:val="center"/>
              <w:rPr>
                <w:rFonts w:eastAsia="仿宋_GB2312"/>
                <w:kern w:val="0"/>
                <w:sz w:val="28"/>
                <w:szCs w:val="28"/>
              </w:rPr>
            </w:pPr>
            <w:r>
              <w:rPr>
                <w:rFonts w:eastAsia="仿宋_GB2312"/>
                <w:kern w:val="0"/>
                <w:sz w:val="28"/>
                <w:szCs w:val="28"/>
              </w:rPr>
              <w:t>电子邮箱</w:t>
            </w:r>
          </w:p>
        </w:tc>
        <w:tc>
          <w:tcPr>
            <w:tcW w:w="1762" w:type="dxa"/>
            <w:vAlign w:val="center"/>
          </w:tcPr>
          <w:p>
            <w:pPr>
              <w:spacing w:line="400" w:lineRule="exact"/>
              <w:jc w:val="center"/>
              <w:rPr>
                <w:rFonts w:eastAsia="仿宋_GB2312"/>
                <w:kern w:val="0"/>
                <w:sz w:val="28"/>
                <w:szCs w:val="28"/>
              </w:rPr>
            </w:pPr>
          </w:p>
        </w:tc>
        <w:tc>
          <w:tcPr>
            <w:tcW w:w="1580" w:type="dxa"/>
            <w:vMerge w:val="continue"/>
            <w:vAlign w:val="center"/>
          </w:tcPr>
          <w:p>
            <w:pPr>
              <w:spacing w:line="400" w:lineRule="exact"/>
              <w:jc w:val="center"/>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42" w:type="dxa"/>
            <w:vAlign w:val="center"/>
          </w:tcPr>
          <w:p>
            <w:pPr>
              <w:spacing w:line="400" w:lineRule="exact"/>
              <w:jc w:val="center"/>
              <w:rPr>
                <w:rFonts w:eastAsia="仿宋_GB2312"/>
                <w:kern w:val="0"/>
                <w:sz w:val="28"/>
                <w:szCs w:val="28"/>
              </w:rPr>
            </w:pPr>
            <w:r>
              <w:rPr>
                <w:rFonts w:hint="eastAsia" w:eastAsia="仿宋_GB2312"/>
                <w:kern w:val="0"/>
                <w:sz w:val="28"/>
                <w:szCs w:val="28"/>
              </w:rPr>
              <w:t>通讯地址</w:t>
            </w:r>
          </w:p>
        </w:tc>
        <w:tc>
          <w:tcPr>
            <w:tcW w:w="5636" w:type="dxa"/>
            <w:gridSpan w:val="3"/>
            <w:vAlign w:val="center"/>
          </w:tcPr>
          <w:p>
            <w:pPr>
              <w:spacing w:line="400" w:lineRule="exact"/>
              <w:rPr>
                <w:rFonts w:eastAsia="仿宋_GB2312"/>
                <w:kern w:val="0"/>
                <w:sz w:val="28"/>
                <w:szCs w:val="28"/>
              </w:rPr>
            </w:pPr>
          </w:p>
        </w:tc>
        <w:tc>
          <w:tcPr>
            <w:tcW w:w="1580" w:type="dxa"/>
            <w:vMerge w:val="continue"/>
            <w:vAlign w:val="center"/>
          </w:tcPr>
          <w:p>
            <w:pPr>
              <w:spacing w:line="400" w:lineRule="exact"/>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42" w:type="dxa"/>
            <w:vAlign w:val="center"/>
          </w:tcPr>
          <w:p>
            <w:pPr>
              <w:spacing w:line="400" w:lineRule="exact"/>
              <w:jc w:val="center"/>
              <w:rPr>
                <w:rFonts w:eastAsia="仿宋_GB2312"/>
                <w:kern w:val="0"/>
                <w:sz w:val="28"/>
                <w:szCs w:val="28"/>
              </w:rPr>
            </w:pPr>
            <w:r>
              <w:rPr>
                <w:rFonts w:eastAsia="仿宋_GB2312"/>
                <w:kern w:val="0"/>
                <w:sz w:val="28"/>
                <w:szCs w:val="28"/>
              </w:rPr>
              <w:t>好网民宣言</w:t>
            </w:r>
          </w:p>
        </w:tc>
        <w:tc>
          <w:tcPr>
            <w:tcW w:w="7216" w:type="dxa"/>
            <w:gridSpan w:val="4"/>
            <w:vAlign w:val="center"/>
          </w:tcPr>
          <w:p>
            <w:pPr>
              <w:spacing w:line="400" w:lineRule="exact"/>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0" w:hRule="atLeast"/>
        </w:trPr>
        <w:tc>
          <w:tcPr>
            <w:tcW w:w="1842" w:type="dxa"/>
            <w:vAlign w:val="center"/>
          </w:tcPr>
          <w:p>
            <w:pPr>
              <w:spacing w:line="400" w:lineRule="exact"/>
              <w:jc w:val="center"/>
              <w:rPr>
                <w:rFonts w:eastAsia="仿宋_GB2312"/>
                <w:kern w:val="0"/>
                <w:sz w:val="28"/>
                <w:szCs w:val="28"/>
              </w:rPr>
            </w:pPr>
            <w:r>
              <w:rPr>
                <w:rFonts w:eastAsia="仿宋_GB2312"/>
                <w:kern w:val="0"/>
                <w:sz w:val="28"/>
                <w:szCs w:val="28"/>
              </w:rPr>
              <w:t>好网民故事</w:t>
            </w:r>
          </w:p>
        </w:tc>
        <w:tc>
          <w:tcPr>
            <w:tcW w:w="7216" w:type="dxa"/>
            <w:gridSpan w:val="4"/>
            <w:vAlign w:val="center"/>
          </w:tcPr>
          <w:p>
            <w:pPr>
              <w:spacing w:line="400" w:lineRule="exact"/>
              <w:rPr>
                <w:rFonts w:eastAsia="仿宋_GB2312"/>
                <w:color w:val="000000"/>
                <w:kern w:val="0"/>
                <w:sz w:val="28"/>
                <w:szCs w:val="28"/>
              </w:rPr>
            </w:pPr>
            <w:r>
              <w:rPr>
                <w:rFonts w:eastAsia="仿宋_GB2312"/>
                <w:color w:val="000000"/>
                <w:kern w:val="0"/>
                <w:sz w:val="28"/>
                <w:szCs w:val="28"/>
              </w:rPr>
              <w:t>（不超过1500字，可另附页）</w:t>
            </w:r>
          </w:p>
          <w:p>
            <w:pPr>
              <w:spacing w:line="400" w:lineRule="exact"/>
              <w:jc w:val="center"/>
              <w:rPr>
                <w:rFonts w:eastAsia="仿宋_GB2312"/>
                <w:kern w:val="0"/>
                <w:sz w:val="28"/>
                <w:szCs w:val="28"/>
              </w:rPr>
            </w:pPr>
          </w:p>
          <w:p>
            <w:pPr>
              <w:spacing w:line="400" w:lineRule="exact"/>
              <w:jc w:val="center"/>
              <w:rPr>
                <w:rFonts w:eastAsia="仿宋_GB2312"/>
                <w:kern w:val="0"/>
                <w:sz w:val="28"/>
                <w:szCs w:val="28"/>
              </w:rPr>
            </w:pPr>
          </w:p>
          <w:p>
            <w:pPr>
              <w:spacing w:line="400" w:lineRule="exact"/>
              <w:rPr>
                <w:rFonts w:eastAsia="仿宋_GB2312"/>
                <w:kern w:val="0"/>
                <w:sz w:val="28"/>
                <w:szCs w:val="28"/>
              </w:rPr>
            </w:pPr>
          </w:p>
          <w:p>
            <w:pPr>
              <w:spacing w:line="400" w:lineRule="exact"/>
              <w:rPr>
                <w:rFonts w:eastAsia="仿宋_GB2312"/>
                <w:kern w:val="0"/>
                <w:sz w:val="28"/>
                <w:szCs w:val="28"/>
              </w:rPr>
            </w:pPr>
          </w:p>
          <w:p>
            <w:pPr>
              <w:spacing w:line="400" w:lineRule="exact"/>
              <w:rPr>
                <w:rFonts w:eastAsia="仿宋_GB2312"/>
                <w:kern w:val="0"/>
                <w:sz w:val="28"/>
                <w:szCs w:val="28"/>
              </w:rPr>
            </w:pPr>
          </w:p>
          <w:p>
            <w:pPr>
              <w:spacing w:line="400" w:lineRule="exact"/>
              <w:rPr>
                <w:rFonts w:eastAsia="仿宋_GB2312"/>
                <w:kern w:val="0"/>
                <w:sz w:val="28"/>
                <w:szCs w:val="28"/>
              </w:rPr>
            </w:pPr>
          </w:p>
          <w:p>
            <w:pPr>
              <w:spacing w:line="400" w:lineRule="exact"/>
              <w:rPr>
                <w:rFonts w:eastAsia="仿宋_GB2312"/>
                <w:kern w:val="0"/>
                <w:sz w:val="28"/>
                <w:szCs w:val="28"/>
              </w:rPr>
            </w:pPr>
          </w:p>
          <w:p>
            <w:pPr>
              <w:spacing w:line="400" w:lineRule="exact"/>
              <w:rPr>
                <w:rFonts w:eastAsia="仿宋_GB2312"/>
                <w:kern w:val="0"/>
                <w:sz w:val="28"/>
                <w:szCs w:val="28"/>
              </w:rPr>
            </w:pPr>
          </w:p>
          <w:p>
            <w:pPr>
              <w:spacing w:line="400" w:lineRule="exact"/>
              <w:rPr>
                <w:rFonts w:eastAsia="仿宋_GB2312"/>
                <w:kern w:val="0"/>
                <w:sz w:val="28"/>
                <w:szCs w:val="28"/>
              </w:rPr>
            </w:pPr>
          </w:p>
          <w:p>
            <w:pPr>
              <w:spacing w:line="400" w:lineRule="exact"/>
              <w:rPr>
                <w:rFonts w:eastAsia="仿宋_GB2312"/>
                <w:kern w:val="0"/>
                <w:sz w:val="28"/>
                <w:szCs w:val="28"/>
              </w:rPr>
            </w:pPr>
          </w:p>
          <w:p>
            <w:pPr>
              <w:spacing w:line="400" w:lineRule="exact"/>
              <w:rPr>
                <w:rFonts w:eastAsia="仿宋_GB2312"/>
                <w:kern w:val="0"/>
                <w:sz w:val="28"/>
                <w:szCs w:val="28"/>
              </w:rPr>
            </w:pPr>
          </w:p>
          <w:p>
            <w:pPr>
              <w:spacing w:line="400" w:lineRule="exact"/>
              <w:rPr>
                <w:rFonts w:eastAsia="仿宋_GB2312"/>
                <w:kern w:val="0"/>
                <w:sz w:val="28"/>
                <w:szCs w:val="28"/>
              </w:rPr>
            </w:pPr>
          </w:p>
          <w:p>
            <w:pPr>
              <w:spacing w:line="400" w:lineRule="exact"/>
              <w:rPr>
                <w:rFonts w:eastAsia="仿宋_GB2312"/>
                <w:kern w:val="0"/>
                <w:sz w:val="28"/>
                <w:szCs w:val="28"/>
              </w:rPr>
            </w:pPr>
          </w:p>
          <w:p>
            <w:pPr>
              <w:spacing w:line="400" w:lineRule="exact"/>
              <w:rPr>
                <w:rFonts w:eastAsia="仿宋_GB2312"/>
                <w:kern w:val="0"/>
                <w:sz w:val="28"/>
                <w:szCs w:val="28"/>
              </w:rPr>
            </w:pPr>
          </w:p>
          <w:p>
            <w:pPr>
              <w:spacing w:line="400" w:lineRule="exact"/>
              <w:rPr>
                <w:rFonts w:eastAsia="仿宋_GB2312"/>
                <w:kern w:val="0"/>
                <w:sz w:val="28"/>
                <w:szCs w:val="28"/>
              </w:rPr>
            </w:pPr>
          </w:p>
          <w:p>
            <w:pPr>
              <w:spacing w:line="400" w:lineRule="exact"/>
              <w:rPr>
                <w:rFonts w:eastAsia="仿宋_GB2312"/>
                <w:kern w:val="0"/>
                <w:sz w:val="28"/>
                <w:szCs w:val="28"/>
              </w:rPr>
            </w:pPr>
          </w:p>
          <w:p>
            <w:pPr>
              <w:spacing w:line="400" w:lineRule="exact"/>
              <w:rPr>
                <w:rFonts w:eastAsia="仿宋_GB2312"/>
                <w:kern w:val="0"/>
                <w:sz w:val="28"/>
                <w:szCs w:val="28"/>
              </w:rPr>
            </w:pPr>
          </w:p>
          <w:p>
            <w:pPr>
              <w:spacing w:line="400" w:lineRule="exact"/>
              <w:jc w:val="center"/>
              <w:rPr>
                <w:rFonts w:eastAsia="仿宋_GB2312"/>
                <w:kern w:val="0"/>
                <w:sz w:val="28"/>
                <w:szCs w:val="28"/>
              </w:rPr>
            </w:pPr>
          </w:p>
        </w:tc>
      </w:tr>
    </w:tbl>
    <w:p>
      <w:pPr>
        <w:rPr>
          <w:rFonts w:hint="eastAsia" w:ascii="仿宋_GB2312" w:hAnsi="仿宋_GB2312" w:eastAsia="仿宋_GB2312" w:cs="仿宋_GB2312"/>
          <w:color w:val="333333"/>
          <w:kern w:val="0"/>
          <w:sz w:val="24"/>
          <w:lang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333333"/>
          <w:kern w:val="0"/>
          <w:sz w:val="24"/>
        </w:rPr>
        <w:t>注</w:t>
      </w:r>
      <w:r>
        <w:rPr>
          <w:rFonts w:ascii="仿宋_GB2312" w:hAnsi="仿宋_GB2312" w:eastAsia="仿宋_GB2312" w:cs="仿宋_GB2312"/>
          <w:color w:val="333333"/>
          <w:kern w:val="0"/>
          <w:sz w:val="24"/>
        </w:rPr>
        <w:t>：</w:t>
      </w:r>
      <w:r>
        <w:rPr>
          <w:rFonts w:hint="eastAsia" w:ascii="仿宋_GB2312" w:hAnsi="仿宋_GB2312" w:eastAsia="仿宋_GB2312" w:cs="仿宋_GB2312"/>
          <w:color w:val="333333"/>
          <w:kern w:val="0"/>
          <w:sz w:val="24"/>
        </w:rPr>
        <w:t>每人限报一次</w:t>
      </w:r>
      <w:r>
        <w:rPr>
          <w:rFonts w:hint="eastAsia" w:ascii="仿宋_GB2312" w:hAnsi="仿宋_GB2312" w:eastAsia="仿宋_GB2312" w:cs="仿宋_GB2312"/>
          <w:color w:val="333333"/>
          <w:kern w:val="0"/>
          <w:sz w:val="24"/>
          <w:lang w:eastAsia="zh-CN"/>
        </w:rPr>
        <w:t>。</w:t>
      </w:r>
    </w:p>
    <w:p>
      <w:pPr>
        <w:spacing w:line="520" w:lineRule="exact"/>
        <w:rPr>
          <w:rFonts w:ascii="仿宋_GB2312" w:hAnsi="仿宋_GB2312" w:eastAsia="仿宋_GB2312" w:cs="仿宋_GB2312"/>
          <w:kern w:val="0"/>
          <w:sz w:val="32"/>
          <w:szCs w:val="32"/>
        </w:rPr>
      </w:pPr>
      <w:r>
        <w:rPr>
          <w:rFonts w:hint="eastAsia" w:ascii="黑体" w:hAnsi="黑体" w:eastAsia="黑体" w:cs="黑体"/>
          <w:kern w:val="0"/>
          <w:sz w:val="32"/>
          <w:szCs w:val="32"/>
        </w:rPr>
        <w:t>附件2</w:t>
      </w:r>
    </w:p>
    <w:p>
      <w:pPr>
        <w:spacing w:line="520" w:lineRule="exact"/>
        <w:rPr>
          <w:rFonts w:ascii="仿宋_GB2312" w:hAnsi="仿宋_GB2312" w:eastAsia="仿宋_GB2312" w:cs="仿宋_GB2312"/>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w:t>
      </w:r>
      <w:r>
        <w:rPr>
          <w:rFonts w:hint="eastAsia" w:ascii="方正小标宋简体" w:hAnsi="方正小标宋简体" w:eastAsia="方正小标宋简体" w:cs="方正小标宋简体"/>
          <w:bCs/>
          <w:kern w:val="0"/>
          <w:sz w:val="44"/>
          <w:szCs w:val="44"/>
          <w:lang w:val="en-US" w:eastAsia="zh-CN"/>
        </w:rPr>
        <w:t>20</w:t>
      </w:r>
      <w:r>
        <w:rPr>
          <w:rFonts w:hint="eastAsia" w:ascii="方正小标宋简体" w:hAnsi="方正小标宋简体" w:eastAsia="方正小标宋简体" w:cs="方正小标宋简体"/>
          <w:bCs/>
          <w:kern w:val="0"/>
          <w:sz w:val="44"/>
          <w:szCs w:val="44"/>
        </w:rPr>
        <w:t>年度寻访青年好网民信息汇总表</w:t>
      </w:r>
    </w:p>
    <w:p>
      <w:pPr>
        <w:spacing w:line="560" w:lineRule="exact"/>
        <w:jc w:val="center"/>
        <w:rPr>
          <w:rFonts w:ascii="黑体" w:hAnsi="黑体" w:eastAsia="黑体" w:cs="华文中宋"/>
          <w:bCs/>
          <w:kern w:val="0"/>
          <w:sz w:val="34"/>
          <w:szCs w:val="3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填报单位：（盖章）</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填表人：</w:t>
      </w:r>
      <w:r>
        <w:rPr>
          <w:rFonts w:hint="eastAsia" w:ascii="仿宋_GB2312" w:hAnsi="仿宋_GB2312" w:eastAsia="仿宋_GB2312" w:cs="仿宋_GB2312"/>
          <w:color w:val="333333"/>
          <w:kern w:val="0"/>
          <w:sz w:val="32"/>
          <w:szCs w:val="32"/>
          <w:u w:val="single"/>
        </w:rPr>
        <w:t xml:space="preserve">               </w:t>
      </w:r>
      <w:r>
        <w:rPr>
          <w:rFonts w:hint="eastAsia" w:ascii="仿宋_GB2312" w:hAnsi="仿宋_GB2312" w:eastAsia="仿宋_GB2312" w:cs="仿宋_GB2312"/>
          <w:bCs/>
          <w:sz w:val="32"/>
          <w:szCs w:val="32"/>
        </w:rPr>
        <w:t>联系方式：</w:t>
      </w:r>
      <w:r>
        <w:rPr>
          <w:rFonts w:hint="eastAsia" w:ascii="仿宋_GB2312" w:hAnsi="仿宋_GB2312" w:eastAsia="仿宋_GB2312" w:cs="仿宋_GB2312"/>
          <w:color w:val="333333"/>
          <w:kern w:val="0"/>
          <w:sz w:val="32"/>
          <w:szCs w:val="32"/>
          <w:u w:val="single"/>
        </w:rPr>
        <w:t xml:space="preserve">            </w:t>
      </w:r>
    </w:p>
    <w:tbl>
      <w:tblPr>
        <w:tblStyle w:val="4"/>
        <w:tblW w:w="12343" w:type="dxa"/>
        <w:jc w:val="center"/>
        <w:tblLayout w:type="fixed"/>
        <w:tblCellMar>
          <w:top w:w="0" w:type="dxa"/>
          <w:left w:w="108" w:type="dxa"/>
          <w:bottom w:w="0" w:type="dxa"/>
          <w:right w:w="108" w:type="dxa"/>
        </w:tblCellMar>
      </w:tblPr>
      <w:tblGrid>
        <w:gridCol w:w="1052"/>
        <w:gridCol w:w="1644"/>
        <w:gridCol w:w="1050"/>
        <w:gridCol w:w="1963"/>
        <w:gridCol w:w="1946"/>
        <w:gridCol w:w="1473"/>
        <w:gridCol w:w="1702"/>
        <w:gridCol w:w="1513"/>
      </w:tblGrid>
      <w:tr>
        <w:tblPrEx>
          <w:tblCellMar>
            <w:top w:w="0" w:type="dxa"/>
            <w:left w:w="108" w:type="dxa"/>
            <w:bottom w:w="0" w:type="dxa"/>
            <w:right w:w="108" w:type="dxa"/>
          </w:tblCellMar>
        </w:tblPrEx>
        <w:trPr>
          <w:trHeight w:val="520" w:hRule="atLeast"/>
          <w:jc w:val="center"/>
        </w:trPr>
        <w:tc>
          <w:tcPr>
            <w:tcW w:w="10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kern w:val="0"/>
                <w:sz w:val="28"/>
                <w:szCs w:val="28"/>
              </w:rPr>
            </w:pPr>
            <w:r>
              <w:rPr>
                <w:rFonts w:hint="eastAsia" w:eastAsia="仿宋_GB2312"/>
                <w:kern w:val="0"/>
                <w:sz w:val="28"/>
                <w:szCs w:val="28"/>
              </w:rPr>
              <w:t>序号</w:t>
            </w:r>
          </w:p>
        </w:tc>
        <w:tc>
          <w:tcPr>
            <w:tcW w:w="16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kern w:val="0"/>
                <w:sz w:val="28"/>
                <w:szCs w:val="28"/>
              </w:rPr>
            </w:pPr>
            <w:r>
              <w:rPr>
                <w:rFonts w:hint="eastAsia" w:eastAsia="仿宋_GB2312"/>
                <w:kern w:val="0"/>
                <w:sz w:val="28"/>
                <w:szCs w:val="28"/>
              </w:rPr>
              <w:t>姓名</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kern w:val="0"/>
                <w:sz w:val="28"/>
                <w:szCs w:val="28"/>
              </w:rPr>
            </w:pPr>
            <w:r>
              <w:rPr>
                <w:rFonts w:hint="eastAsia" w:eastAsia="仿宋_GB2312"/>
                <w:kern w:val="0"/>
                <w:sz w:val="28"/>
                <w:szCs w:val="28"/>
              </w:rPr>
              <w:t>性别</w:t>
            </w:r>
          </w:p>
        </w:tc>
        <w:tc>
          <w:tcPr>
            <w:tcW w:w="19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kern w:val="0"/>
                <w:sz w:val="28"/>
                <w:szCs w:val="28"/>
              </w:rPr>
            </w:pPr>
            <w:r>
              <w:rPr>
                <w:rFonts w:hint="eastAsia" w:eastAsia="仿宋_GB2312"/>
                <w:kern w:val="0"/>
                <w:sz w:val="28"/>
                <w:szCs w:val="28"/>
              </w:rPr>
              <w:t>出生年月</w:t>
            </w:r>
          </w:p>
        </w:tc>
        <w:tc>
          <w:tcPr>
            <w:tcW w:w="19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kern w:val="0"/>
                <w:sz w:val="28"/>
                <w:szCs w:val="28"/>
              </w:rPr>
            </w:pPr>
            <w:r>
              <w:rPr>
                <w:rFonts w:hint="eastAsia" w:eastAsia="仿宋_GB2312"/>
                <w:kern w:val="0"/>
                <w:sz w:val="28"/>
                <w:szCs w:val="28"/>
              </w:rPr>
              <w:t>单  位</w:t>
            </w:r>
          </w:p>
        </w:tc>
        <w:tc>
          <w:tcPr>
            <w:tcW w:w="14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kern w:val="0"/>
                <w:sz w:val="28"/>
                <w:szCs w:val="28"/>
              </w:rPr>
            </w:pPr>
            <w:r>
              <w:rPr>
                <w:rFonts w:hint="eastAsia" w:eastAsia="仿宋_GB2312"/>
                <w:kern w:val="0"/>
                <w:sz w:val="28"/>
                <w:szCs w:val="28"/>
              </w:rPr>
              <w:t>职  务</w:t>
            </w:r>
          </w:p>
        </w:tc>
        <w:tc>
          <w:tcPr>
            <w:tcW w:w="17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kern w:val="0"/>
                <w:sz w:val="28"/>
                <w:szCs w:val="28"/>
              </w:rPr>
            </w:pPr>
            <w:r>
              <w:rPr>
                <w:rFonts w:hint="eastAsia" w:eastAsia="仿宋_GB2312"/>
                <w:kern w:val="0"/>
                <w:sz w:val="28"/>
                <w:szCs w:val="28"/>
              </w:rPr>
              <w:t>联系方式</w:t>
            </w:r>
          </w:p>
        </w:tc>
        <w:tc>
          <w:tcPr>
            <w:tcW w:w="15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kern w:val="0"/>
                <w:sz w:val="28"/>
                <w:szCs w:val="28"/>
              </w:rPr>
            </w:pPr>
            <w:r>
              <w:rPr>
                <w:rFonts w:hint="eastAsia" w:eastAsia="仿宋_GB2312"/>
                <w:kern w:val="0"/>
                <w:sz w:val="28"/>
                <w:szCs w:val="28"/>
              </w:rPr>
              <w:t>备注</w:t>
            </w:r>
          </w:p>
        </w:tc>
      </w:tr>
      <w:tr>
        <w:tblPrEx>
          <w:tblCellMar>
            <w:top w:w="0" w:type="dxa"/>
            <w:left w:w="108" w:type="dxa"/>
            <w:bottom w:w="0" w:type="dxa"/>
            <w:right w:w="108" w:type="dxa"/>
          </w:tblCellMar>
        </w:tblPrEx>
        <w:trPr>
          <w:trHeight w:val="751" w:hRule="exact"/>
          <w:jc w:val="center"/>
        </w:trPr>
        <w:tc>
          <w:tcPr>
            <w:tcW w:w="105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64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96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94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7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51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r>
      <w:tr>
        <w:tblPrEx>
          <w:tblCellMar>
            <w:top w:w="0" w:type="dxa"/>
            <w:left w:w="108" w:type="dxa"/>
            <w:bottom w:w="0" w:type="dxa"/>
            <w:right w:w="108" w:type="dxa"/>
          </w:tblCellMar>
        </w:tblPrEx>
        <w:trPr>
          <w:trHeight w:val="859" w:hRule="exact"/>
          <w:jc w:val="center"/>
        </w:trPr>
        <w:tc>
          <w:tcPr>
            <w:tcW w:w="105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64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96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94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7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51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r>
      <w:tr>
        <w:tblPrEx>
          <w:tblCellMar>
            <w:top w:w="0" w:type="dxa"/>
            <w:left w:w="108" w:type="dxa"/>
            <w:bottom w:w="0" w:type="dxa"/>
            <w:right w:w="108" w:type="dxa"/>
          </w:tblCellMar>
        </w:tblPrEx>
        <w:trPr>
          <w:trHeight w:val="738" w:hRule="exact"/>
          <w:jc w:val="center"/>
        </w:trPr>
        <w:tc>
          <w:tcPr>
            <w:tcW w:w="105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64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96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94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7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51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r>
      <w:tr>
        <w:tblPrEx>
          <w:tblCellMar>
            <w:top w:w="0" w:type="dxa"/>
            <w:left w:w="108" w:type="dxa"/>
            <w:bottom w:w="0" w:type="dxa"/>
            <w:right w:w="108" w:type="dxa"/>
          </w:tblCellMar>
        </w:tblPrEx>
        <w:trPr>
          <w:trHeight w:val="723" w:hRule="exact"/>
          <w:jc w:val="center"/>
        </w:trPr>
        <w:tc>
          <w:tcPr>
            <w:tcW w:w="105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64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96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94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7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51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r>
      <w:tr>
        <w:tblPrEx>
          <w:tblCellMar>
            <w:top w:w="0" w:type="dxa"/>
            <w:left w:w="108" w:type="dxa"/>
            <w:bottom w:w="0" w:type="dxa"/>
            <w:right w:w="108" w:type="dxa"/>
          </w:tblCellMar>
        </w:tblPrEx>
        <w:trPr>
          <w:trHeight w:val="723" w:hRule="exact"/>
          <w:jc w:val="center"/>
        </w:trPr>
        <w:tc>
          <w:tcPr>
            <w:tcW w:w="105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64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96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94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7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c>
          <w:tcPr>
            <w:tcW w:w="151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eastAsia="仿宋_GB2312"/>
                <w:kern w:val="0"/>
                <w:sz w:val="28"/>
                <w:szCs w:val="28"/>
              </w:rPr>
            </w:pPr>
          </w:p>
        </w:tc>
      </w:tr>
    </w:tbl>
    <w:p>
      <w:pPr>
        <w:rPr>
          <w:rFonts w:eastAsia="仿宋"/>
        </w:rPr>
      </w:pPr>
      <w:r>
        <w:rPr>
          <w:rFonts w:hint="eastAsia" w:ascii="仿宋_GB2312" w:hAnsi="仿宋_GB2312" w:eastAsia="仿宋_GB2312" w:cs="仿宋_GB2312"/>
          <w:color w:val="333333"/>
          <w:kern w:val="0"/>
          <w:sz w:val="24"/>
        </w:rPr>
        <w:t xml:space="preserve">    </w:t>
      </w:r>
      <w:r>
        <w:rPr>
          <w:rFonts w:ascii="仿宋_GB2312" w:hAnsi="仿宋_GB2312" w:eastAsia="仿宋_GB2312" w:cs="仿宋_GB2312"/>
          <w:color w:val="333333"/>
          <w:kern w:val="0"/>
          <w:sz w:val="24"/>
        </w:rPr>
        <w:t xml:space="preserve">    </w:t>
      </w:r>
      <w:r>
        <w:rPr>
          <w:rFonts w:hint="eastAsia" w:ascii="仿宋_GB2312" w:hAnsi="仿宋_GB2312" w:eastAsia="仿宋_GB2312" w:cs="仿宋_GB2312"/>
          <w:color w:val="333333"/>
          <w:kern w:val="0"/>
          <w:sz w:val="24"/>
        </w:rPr>
        <w:t>注</w:t>
      </w:r>
      <w:r>
        <w:rPr>
          <w:rFonts w:ascii="仿宋_GB2312" w:hAnsi="仿宋_GB2312" w:eastAsia="仿宋_GB2312" w:cs="仿宋_GB2312"/>
          <w:color w:val="333333"/>
          <w:kern w:val="0"/>
          <w:sz w:val="24"/>
        </w:rPr>
        <w:t>：</w:t>
      </w:r>
      <w:r>
        <w:rPr>
          <w:rFonts w:hint="eastAsia" w:ascii="仿宋_GB2312" w:hAnsi="仿宋_GB2312" w:eastAsia="仿宋_GB2312" w:cs="仿宋_GB2312"/>
          <w:color w:val="333333"/>
          <w:kern w:val="0"/>
          <w:sz w:val="24"/>
        </w:rPr>
        <w:t>每个单位需报送好网民不少于5人。</w:t>
      </w:r>
    </w:p>
    <w:p>
      <w:pPr>
        <w:rPr>
          <w:rFonts w:hint="eastAsia" w:ascii="仿宋_GB2312" w:hAnsi="仿宋_GB2312" w:eastAsia="仿宋_GB2312" w:cs="仿宋_GB2312"/>
          <w:color w:val="333333"/>
          <w:kern w:val="0"/>
          <w:sz w:val="24"/>
          <w:lang w:eastAsia="zh-CN"/>
        </w:rPr>
      </w:pPr>
    </w:p>
    <w:sectPr>
      <w:pgSz w:w="16838" w:h="11906" w:orient="landscape"/>
      <w:pgMar w:top="2098" w:right="1474" w:bottom="1984" w:left="1587" w:header="851" w:footer="1417"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t>—</w:t>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t>—</w:t>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C05BC"/>
    <w:rsid w:val="275473AA"/>
    <w:rsid w:val="69AC0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1455</Words>
  <Characters>1545</Characters>
  <Lines>0</Lines>
  <Paragraphs>0</Paragraphs>
  <TotalTime>193</TotalTime>
  <ScaleCrop>false</ScaleCrop>
  <LinksUpToDate>false</LinksUpToDate>
  <CharactersWithSpaces>1621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2021-03-09T03:27:00Z</dcterms:created>
  <dc:creator>曹胜男</dc:creator>
  <cp:lastModifiedBy>曹胜男</cp:lastModifiedBy>
  <cp:lastPrinted>2021-03-09T04:03:22Z</cp:lastPrinted>
  <dcterms:modified xsi:type="dcterms:W3CDTF">2021-03-09T06:44:39Z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