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我愿“丹心化作春雨洒，换来桃李满园香”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——教育系2019届学前专业毕业生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eastAsia="zh-CN"/>
        </w:rPr>
        <w:t>张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家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eastAsia="zh-CN"/>
        </w:rPr>
        <w:t>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张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蕊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，女，19</w:t>
      </w:r>
      <w:r>
        <w:rPr>
          <w:rFonts w:ascii="宋体" w:hAnsi="宋体" w:cs="宋体"/>
          <w:color w:val="000000"/>
          <w:sz w:val="24"/>
          <w:shd w:val="clear" w:color="auto" w:fill="FFFFFF"/>
        </w:rPr>
        <w:t>97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</w:t>
      </w:r>
      <w:r>
        <w:rPr>
          <w:rFonts w:ascii="宋体" w:hAnsi="宋体" w:cs="宋体"/>
          <w:color w:val="000000"/>
          <w:sz w:val="24"/>
          <w:shd w:val="clear" w:color="auto" w:fill="FFFFFF"/>
        </w:rPr>
        <w:t>11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月1</w:t>
      </w:r>
      <w:r>
        <w:rPr>
          <w:rFonts w:ascii="宋体" w:hAnsi="宋体" w:cs="宋体"/>
          <w:color w:val="000000"/>
          <w:sz w:val="24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日出生，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共青团员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，于201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年9月就读于合肥学院教育系学前教育专业。</w:t>
      </w:r>
    </w:p>
    <w:p>
      <w:pPr>
        <w:spacing w:line="360" w:lineRule="auto"/>
        <w:jc w:val="center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再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入校园，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只为做到更好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  <w:lang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27940</wp:posOffset>
            </wp:positionV>
            <wp:extent cx="1001395" cy="1452245"/>
            <wp:effectExtent l="0" t="0" r="1905" b="8255"/>
            <wp:wrapSquare wrapText="bothSides"/>
            <wp:docPr id="1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201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年9月，在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家人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的陪同下，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张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蕊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来到了合肥学院教育系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学前教育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专业报到，成为了合肥学院的学子。在那一天，她在合肥学院遇到了热情的学长学姐，还遇到了和她一样对大学生活充满向往和憧憬的同学，是合肥学院让所有的缘分在这一刻交汇、融合。</w:t>
      </w:r>
    </w:p>
    <w:p>
      <w:pPr>
        <w:spacing w:line="360" w:lineRule="auto"/>
        <w:ind w:firstLine="562" w:firstLineChars="200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起始于辛劳，收结于平淡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张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蕊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在憧憬校园生活的同时，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依旧没有忘记之前的目标与计划。每天下课总是在宿舍里学习儿童画、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水彩画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，坚持每天花一点时间去练习舞蹈。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始终贯彻勤奋好学的精神，坚持不懈的努力，于2017年荣获教育系简笔画一等奖；于2018年12月荣获教育系短剧大赛一等奖；并在学习中不断完善自己，考取普通话等级证书二甲等；获得中国舞蹈协会教师资格证1-3、中国舞蹈协会教师资格证4-6。正是这种精神一直督促着张家蕊，为后期在社会实践中创造了更丰富、更专业的竞争力！</w:t>
      </w:r>
    </w:p>
    <w:p>
      <w:pPr>
        <w:spacing w:line="360" w:lineRule="auto"/>
        <w:ind w:firstLine="562" w:firstLineChars="200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创新思想，再创优异</w:t>
      </w:r>
    </w:p>
    <w:p>
      <w:pPr>
        <w:keepNext w:val="0"/>
        <w:keepLines w:val="0"/>
        <w:widowControl/>
        <w:suppressLineNumbers w:val="0"/>
        <w:tabs>
          <w:tab w:val="left" w:pos="4773"/>
        </w:tabs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197485</wp:posOffset>
            </wp:positionV>
            <wp:extent cx="2080260" cy="1565910"/>
            <wp:effectExtent l="0" t="0" r="2540" b="889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张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蕊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谨记自己要做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一名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优秀人民教师的梦想，她深知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不仅要加强专业的理论知识，更要不断的完善自身的创新能力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。由于自身的努力，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荣获2017~2018学年三等奖学金。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3248660</wp:posOffset>
            </wp:positionH>
            <wp:positionV relativeFrom="paragraph">
              <wp:posOffset>-20955</wp:posOffset>
            </wp:positionV>
            <wp:extent cx="2243455" cy="1496060"/>
            <wp:effectExtent l="0" t="0" r="4445" b="2540"/>
            <wp:wrapSquare wrapText="bothSides"/>
            <wp:docPr id="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2018年4月，张家蕊和同学参加了院级绿模设计大赛，利用身边的一些白色垃圾，和同伴通过绘画、手工等方式制作了一套服装。在合肥学院院级的舞台上大展身手，荣获了院级绿模设计大赛团体一等奖。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校内的比赛为学生的基本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能力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打下坚实基础，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让张家蕊在学习理论知识的同时完善了自身的技能。在校内张家蕊也会积极将理论知识运用到实践当中去。一步一步的创新思想，只为后期的教学中创造优异独特的方式！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积极实践，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eastAsia="zh-CN"/>
        </w:rPr>
        <w:t>修炼幼教</w:t>
      </w:r>
    </w:p>
    <w:p>
      <w:pPr>
        <w:keepNext w:val="0"/>
        <w:keepLines w:val="0"/>
        <w:widowControl/>
        <w:suppressLineNumbers w:val="0"/>
        <w:jc w:val="left"/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641985</wp:posOffset>
            </wp:positionV>
            <wp:extent cx="1069975" cy="1426845"/>
            <wp:effectExtent l="0" t="0" r="9525" b="8255"/>
            <wp:wrapSquare wrapText="bothSides"/>
            <wp:docPr id="3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16510</wp:posOffset>
            </wp:positionV>
            <wp:extent cx="998220" cy="1449070"/>
            <wp:effectExtent l="0" t="0" r="5080" b="11430"/>
            <wp:wrapSquare wrapText="bothSides"/>
            <wp:docPr id="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张家蕊说，一位优秀的毕业生缺少不了不断的社会实践。于2017年11月，在合肥锦绣幼儿园参加见习，活学活用自己多年的课堂中学习的理论知识。2018年7月，于合肥美术教育培训机构任幼儿美术老师。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通过线上线下的不断学习，每天都会在网上寻找具有创意性的画，并根据自己所学进行创作，家长朋友们都很喜欢张家蕊，并对其的创新能力进行了赞扬。</w:t>
      </w:r>
    </w:p>
    <w:p>
      <w:pPr>
        <w:spacing w:line="360" w:lineRule="auto"/>
        <w:jc w:val="center"/>
        <w:rPr>
          <w:rFonts w:hint="default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取长补短，不断坚持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2018年年末，张家蕊开始全面备战考编，坚决的选择了在魔都——上海市发展幼师教育。首先她总结了自己之前在模拟教学活动中犯的错误，并每天晚上都会认真的学习学前教育专业知识，最后通过自己的见解对其进行改正和创新，写在了自己的教案书上。一到周末，她就会全身心的投入练习舞蹈和绘画。到了晚上，张家蕊会安静的坐在琴房不断的练习曲子，每首曲子都要练习到不出错为止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2019年年初，张家蕊参加了上海市的幼儿园面试，经过不断的努力，最终考进了上海市松江区泗泾某幼儿园，并通过长达5个月的实习，完成了学校的考验！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谈到收获，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张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蕊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说她非常感恩合肥学院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老师们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的悉心栽培，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也感谢身边朋友的支持。从2017年到现在的工作中，张家蕊始终说“每个孩子任何微小的进步，都能让我陶醉在成就感中。”也是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教育系这片沃土告诉她“种瓜得瓜，种豆得豆”，只有踏踏实实，抓住机遇，才能让“优秀成为一种习惯”！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18"/>
    <w:rsid w:val="00352796"/>
    <w:rsid w:val="00954990"/>
    <w:rsid w:val="009C2CED"/>
    <w:rsid w:val="00B80D92"/>
    <w:rsid w:val="00C60718"/>
    <w:rsid w:val="00C81365"/>
    <w:rsid w:val="00EB79D3"/>
    <w:rsid w:val="089D0970"/>
    <w:rsid w:val="0D232111"/>
    <w:rsid w:val="154B2CC9"/>
    <w:rsid w:val="1B852711"/>
    <w:rsid w:val="27163A4F"/>
    <w:rsid w:val="30BB3E09"/>
    <w:rsid w:val="39515B1B"/>
    <w:rsid w:val="414331E9"/>
    <w:rsid w:val="44061B6B"/>
    <w:rsid w:val="488C6A33"/>
    <w:rsid w:val="5AEC17C0"/>
    <w:rsid w:val="6BE80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1254</Characters>
  <Lines>10</Lines>
  <Paragraphs>2</Paragraphs>
  <TotalTime>14</TotalTime>
  <ScaleCrop>false</ScaleCrop>
  <LinksUpToDate>false</LinksUpToDate>
  <CharactersWithSpaces>1472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2018-06-04T01:28:00Z</dcterms:created>
  <dc:creator>Administrator</dc:creator>
  <cp:lastModifiedBy>酸柠檬‏</cp:lastModifiedBy>
  <dcterms:modified xsi:type="dcterms:W3CDTF">2019-10-16T11:53:05Z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