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36"/>
          <w:szCs w:val="36"/>
          <w:lang w:eastAsia="zh-Hans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Hans"/>
        </w:rPr>
        <w:t>合肥学院第十六届校园文化艺术节各学院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Hans"/>
        </w:rPr>
        <w:t>立项宣传登记表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260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学院</w:t>
            </w:r>
          </w:p>
        </w:tc>
        <w:tc>
          <w:tcPr>
            <w:tcW w:w="4260" w:type="dxa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活动名称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260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城市建设与交通学院</w:t>
            </w:r>
          </w:p>
        </w:tc>
        <w:tc>
          <w:tcPr>
            <w:tcW w:w="4260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2020主持人大赛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260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经济与管理学院</w:t>
            </w:r>
          </w:p>
        </w:tc>
        <w:tc>
          <w:tcPr>
            <w:tcW w:w="4260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第十二届自荐书大赛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260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能源材料与化工学院</w:t>
            </w:r>
          </w:p>
        </w:tc>
        <w:tc>
          <w:tcPr>
            <w:tcW w:w="4260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徽风皖韵进高校活动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260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生物食品与环境学院</w:t>
            </w:r>
          </w:p>
        </w:tc>
        <w:tc>
          <w:tcPr>
            <w:tcW w:w="4260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植物创意设计大赛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260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外国语学院</w:t>
            </w:r>
          </w:p>
        </w:tc>
        <w:tc>
          <w:tcPr>
            <w:tcW w:w="4260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第十一届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假面舞会活动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260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先进制造工程学院</w:t>
            </w:r>
          </w:p>
        </w:tc>
        <w:tc>
          <w:tcPr>
            <w:tcW w:w="4260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第十三届“我们在行动”公益活动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4260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语言文化与传媒学院</w:t>
            </w:r>
          </w:p>
        </w:tc>
        <w:tc>
          <w:tcPr>
            <w:tcW w:w="42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第九届“K歌之王”大赛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4260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旅游与会展学院</w:t>
            </w:r>
          </w:p>
        </w:tc>
        <w:tc>
          <w:tcPr>
            <w:tcW w:w="4260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第九届旅游文化美食节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B7EF9"/>
    <w:rsid w:val="39463E76"/>
    <w:rsid w:val="6C8B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2021-03-29T01:51:00Z</dcterms:created>
  <dc:creator>一</dc:creator>
  <cp:lastModifiedBy>一</cp:lastModifiedBy>
  <dcterms:modified xsi:type="dcterms:W3CDTF">2021-03-29T01:54:46Z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